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540"/>
        <w:gridCol w:w="1315"/>
        <w:gridCol w:w="4171"/>
      </w:tblGrid>
      <w:tr w:rsidR="00636B9F" w:rsidRPr="00636B9F" w:rsidTr="00636B9F">
        <w:trPr>
          <w:tblCellSpacing w:w="15" w:type="dxa"/>
        </w:trPr>
        <w:tc>
          <w:tcPr>
            <w:tcW w:w="2000" w:type="pct"/>
            <w:shd w:val="clear" w:color="auto" w:fill="F9FAFC"/>
            <w:hideMark/>
          </w:tcPr>
          <w:p w:rsidR="00636B9F" w:rsidRPr="00636B9F" w:rsidRDefault="00636B9F" w:rsidP="00636B9F">
            <w:pPr>
              <w:spacing w:after="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QUỐC HỘI</w:t>
            </w:r>
          </w:p>
          <w:p w:rsidR="00636B9F" w:rsidRPr="00636B9F" w:rsidRDefault="00636B9F" w:rsidP="00636B9F">
            <w:pPr>
              <w:spacing w:after="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Số: 58/2014/QH13</w:t>
            </w:r>
          </w:p>
        </w:tc>
        <w:tc>
          <w:tcPr>
            <w:tcW w:w="600" w:type="pct"/>
            <w:shd w:val="clear" w:color="auto" w:fill="F9FAFC"/>
            <w:vAlign w:val="center"/>
            <w:hideMark/>
          </w:tcPr>
          <w:p w:rsidR="00636B9F" w:rsidRPr="00636B9F" w:rsidRDefault="00636B9F" w:rsidP="00636B9F">
            <w:pPr>
              <w:spacing w:after="0" w:line="240" w:lineRule="auto"/>
              <w:jc w:val="both"/>
              <w:rPr>
                <w:rFonts w:eastAsia="Times New Roman" w:cstheme="minorHAnsi"/>
                <w:noProof w:val="0"/>
                <w:color w:val="222222"/>
                <w:sz w:val="24"/>
                <w:szCs w:val="24"/>
                <w:lang w:val="vi-VN" w:eastAsia="vi-VN"/>
              </w:rPr>
            </w:pPr>
          </w:p>
        </w:tc>
        <w:tc>
          <w:tcPr>
            <w:tcW w:w="2400" w:type="pct"/>
            <w:shd w:val="clear" w:color="auto" w:fill="F9FAFC"/>
            <w:hideMark/>
          </w:tcPr>
          <w:p w:rsidR="00636B9F" w:rsidRPr="00636B9F" w:rsidRDefault="00636B9F" w:rsidP="00636B9F">
            <w:pPr>
              <w:spacing w:after="0" w:line="240" w:lineRule="auto"/>
              <w:jc w:val="center"/>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CỘNG HOÀ XÃ HỘI CHỦ NGHĨA VIỆT NAM</w:t>
            </w:r>
          </w:p>
          <w:p w:rsidR="00636B9F" w:rsidRPr="00636B9F" w:rsidRDefault="00636B9F" w:rsidP="00636B9F">
            <w:pPr>
              <w:spacing w:after="0" w:line="240" w:lineRule="auto"/>
              <w:jc w:val="center"/>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Độc lập - Tự do - Hạnh phúc</w:t>
            </w:r>
          </w:p>
          <w:p w:rsidR="00636B9F" w:rsidRPr="00636B9F" w:rsidRDefault="00636B9F" w:rsidP="00636B9F">
            <w:pPr>
              <w:spacing w:after="0" w:line="240" w:lineRule="auto"/>
              <w:jc w:val="center"/>
              <w:rPr>
                <w:rFonts w:eastAsia="Times New Roman" w:cstheme="minorHAnsi"/>
                <w:noProof w:val="0"/>
                <w:color w:val="222222"/>
                <w:sz w:val="24"/>
                <w:szCs w:val="24"/>
                <w:lang w:val="vi-VN" w:eastAsia="vi-VN"/>
              </w:rPr>
            </w:pPr>
            <w:r w:rsidRPr="00636B9F">
              <w:rPr>
                <w:rFonts w:eastAsia="Times New Roman" w:cstheme="minorHAnsi"/>
                <w:i/>
                <w:iCs/>
                <w:noProof w:val="0"/>
                <w:color w:val="222222"/>
                <w:sz w:val="24"/>
                <w:szCs w:val="24"/>
                <w:lang w:val="vi-VN" w:eastAsia="vi-VN"/>
              </w:rPr>
              <w:t>Hà Nội, ngày 20 tháng 11 năm 2014</w:t>
            </w:r>
          </w:p>
        </w:tc>
      </w:tr>
      <w:tr w:rsidR="00636B9F" w:rsidRPr="00636B9F" w:rsidTr="00636B9F">
        <w:trPr>
          <w:tblCellSpacing w:w="15" w:type="dxa"/>
        </w:trPr>
        <w:tc>
          <w:tcPr>
            <w:tcW w:w="0" w:type="auto"/>
            <w:gridSpan w:val="3"/>
            <w:shd w:val="clear" w:color="auto" w:fill="F9FAFC"/>
            <w:vAlign w:val="center"/>
            <w:hideMark/>
          </w:tcPr>
          <w:p w:rsidR="00636B9F" w:rsidRPr="00636B9F" w:rsidRDefault="00636B9F" w:rsidP="00636B9F">
            <w:pPr>
              <w:spacing w:after="0" w:line="240" w:lineRule="auto"/>
              <w:jc w:val="both"/>
              <w:rPr>
                <w:rFonts w:eastAsia="Times New Roman" w:cstheme="minorHAnsi"/>
                <w:noProof w:val="0"/>
                <w:color w:val="222222"/>
                <w:sz w:val="24"/>
                <w:szCs w:val="24"/>
                <w:lang w:val="vi-VN" w:eastAsia="vi-VN"/>
              </w:rPr>
            </w:pPr>
          </w:p>
        </w:tc>
      </w:tr>
      <w:tr w:rsidR="00636B9F" w:rsidRPr="00636B9F" w:rsidTr="00636B9F">
        <w:trPr>
          <w:tblCellSpacing w:w="15" w:type="dxa"/>
        </w:trPr>
        <w:tc>
          <w:tcPr>
            <w:tcW w:w="0" w:type="auto"/>
            <w:gridSpan w:val="3"/>
            <w:shd w:val="clear" w:color="auto" w:fill="F9FAFC"/>
            <w:vAlign w:val="center"/>
            <w:hideMark/>
          </w:tcPr>
          <w:p w:rsidR="00636B9F" w:rsidRPr="00636B9F" w:rsidRDefault="00636B9F" w:rsidP="00636B9F">
            <w:pPr>
              <w:spacing w:before="120" w:after="120" w:line="240" w:lineRule="auto"/>
              <w:jc w:val="center"/>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br/>
            </w:r>
            <w:r w:rsidRPr="00636B9F">
              <w:rPr>
                <w:rFonts w:eastAsia="Times New Roman" w:cstheme="minorHAnsi"/>
                <w:b/>
                <w:bCs/>
                <w:noProof w:val="0"/>
                <w:color w:val="222222"/>
                <w:sz w:val="24"/>
                <w:szCs w:val="24"/>
                <w:lang w:val="vi-VN" w:eastAsia="vi-VN"/>
              </w:rPr>
              <w:t>LUẬT</w:t>
            </w:r>
          </w:p>
          <w:p w:rsidR="00636B9F" w:rsidRPr="00636B9F" w:rsidRDefault="00636B9F" w:rsidP="00636B9F">
            <w:pPr>
              <w:spacing w:before="120" w:after="120" w:line="240" w:lineRule="auto"/>
              <w:jc w:val="center"/>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Bảo hiểm xã hội</w:t>
            </w:r>
          </w:p>
          <w:p w:rsidR="00636B9F" w:rsidRPr="00636B9F" w:rsidRDefault="00636B9F" w:rsidP="00636B9F">
            <w:pPr>
              <w:spacing w:before="120" w:after="120" w:line="240" w:lineRule="auto"/>
              <w:jc w:val="center"/>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_______</w:t>
            </w:r>
          </w:p>
          <w:p w:rsidR="00636B9F" w:rsidRPr="00636B9F" w:rsidRDefault="00636B9F" w:rsidP="00636B9F">
            <w:pPr>
              <w:spacing w:before="120" w:after="120" w:line="240" w:lineRule="auto"/>
              <w:jc w:val="center"/>
              <w:rPr>
                <w:rFonts w:eastAsia="Times New Roman" w:cstheme="minorHAnsi"/>
                <w:noProof w:val="0"/>
                <w:color w:val="222222"/>
                <w:sz w:val="24"/>
                <w:szCs w:val="24"/>
                <w:lang w:val="vi-VN" w:eastAsia="vi-VN"/>
              </w:rPr>
            </w:pPr>
          </w:p>
          <w:p w:rsidR="00636B9F" w:rsidRPr="00636B9F" w:rsidRDefault="00636B9F" w:rsidP="00636B9F">
            <w:pPr>
              <w:spacing w:before="120" w:after="120" w:line="240" w:lineRule="auto"/>
              <w:jc w:val="center"/>
              <w:rPr>
                <w:rFonts w:eastAsia="Times New Roman" w:cstheme="minorHAnsi"/>
                <w:noProof w:val="0"/>
                <w:color w:val="222222"/>
                <w:sz w:val="24"/>
                <w:szCs w:val="24"/>
                <w:lang w:val="vi-VN" w:eastAsia="vi-VN"/>
              </w:rPr>
            </w:pPr>
            <w:r w:rsidRPr="00636B9F">
              <w:rPr>
                <w:rFonts w:eastAsia="Times New Roman" w:cstheme="minorHAnsi"/>
                <w:i/>
                <w:iCs/>
                <w:noProof w:val="0"/>
                <w:color w:val="222222"/>
                <w:sz w:val="24"/>
                <w:szCs w:val="24"/>
                <w:lang w:val="vi-VN" w:eastAsia="vi-VN"/>
              </w:rPr>
              <w:t>Căn cứ Hiến pháp nước Cộng hòa xã hội chủ nghĩa Việt Nam;</w:t>
            </w:r>
          </w:p>
          <w:p w:rsidR="00636B9F" w:rsidRPr="00636B9F" w:rsidRDefault="00636B9F" w:rsidP="00636B9F">
            <w:pPr>
              <w:spacing w:before="120" w:after="120" w:line="240" w:lineRule="auto"/>
              <w:jc w:val="center"/>
              <w:rPr>
                <w:rFonts w:eastAsia="Times New Roman" w:cstheme="minorHAnsi"/>
                <w:noProof w:val="0"/>
                <w:color w:val="222222"/>
                <w:sz w:val="24"/>
                <w:szCs w:val="24"/>
                <w:lang w:val="vi-VN" w:eastAsia="vi-VN"/>
              </w:rPr>
            </w:pPr>
            <w:r w:rsidRPr="00636B9F">
              <w:rPr>
                <w:rFonts w:eastAsia="Times New Roman" w:cstheme="minorHAnsi"/>
                <w:i/>
                <w:iCs/>
                <w:noProof w:val="0"/>
                <w:color w:val="222222"/>
                <w:sz w:val="24"/>
                <w:szCs w:val="24"/>
                <w:lang w:val="vi-VN" w:eastAsia="vi-VN"/>
              </w:rPr>
              <w:t>Quốc hội ban hành Luật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0" w:name="Chuong_I"/>
            <w:bookmarkEnd w:id="0"/>
            <w:r w:rsidRPr="00636B9F">
              <w:rPr>
                <w:rFonts w:eastAsia="Times New Roman" w:cstheme="minorHAnsi"/>
                <w:b/>
                <w:bCs/>
                <w:noProof w:val="0"/>
                <w:color w:val="222222"/>
                <w:sz w:val="24"/>
                <w:szCs w:val="24"/>
                <w:lang w:val="vi-VN" w:eastAsia="vi-VN"/>
              </w:rPr>
              <w:t>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NHỮNG QUY ĐỊNH CHUNG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 w:name="Dieu_1"/>
            <w:bookmarkEnd w:id="1"/>
            <w:r w:rsidRPr="00636B9F">
              <w:rPr>
                <w:rFonts w:eastAsia="Times New Roman" w:cstheme="minorHAnsi"/>
                <w:b/>
                <w:bCs/>
                <w:noProof w:val="0"/>
                <w:color w:val="222222"/>
                <w:sz w:val="24"/>
                <w:szCs w:val="24"/>
                <w:lang w:val="vi-VN" w:eastAsia="vi-VN"/>
              </w:rPr>
              <w:t>1. Phạm vi điều chỉnh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 w:name="Dieu_2"/>
            <w:bookmarkEnd w:id="2"/>
            <w:r w:rsidRPr="00636B9F">
              <w:rPr>
                <w:rFonts w:eastAsia="Times New Roman" w:cstheme="minorHAnsi"/>
                <w:b/>
                <w:bCs/>
                <w:noProof w:val="0"/>
                <w:color w:val="222222"/>
                <w:sz w:val="24"/>
                <w:szCs w:val="24"/>
                <w:lang w:val="vi-VN" w:eastAsia="vi-VN"/>
              </w:rPr>
              <w:t>2. Đối tượng áp dụng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là công dân Việt Nam thuộc đối tượng tham gia bảo hiểm xã hội bắt buộc,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Người làm việc theo hợp đồng lao động có thời hạn từ đủ 01 tháng đến dưới 03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Cán bộ, công chức, viên chức;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Công nhân quốc phòng, công nhân công an, người làm công tác khác trong tổ chức cơ yếu;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đ) Sĩ quan, quân nhân chuyên nghiệp quân đội nhân dân; sĩ quan, hạ sĩ quan nghiệp vụ, sĩ quan, hạ sĩ quan chuyên môn kỹ thuật công an nhân dân; người làm công tác cơ yếu hưởng lương như đối với quân nhân;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e) Hạ sĩ quan, chiến sĩ quân đội nhân dân; hạ sĩ quan, chiến sĩ công an nhân dân phục vụ có thời hạn; học viên quân đội, công an, cơ yếu đang theo học được hưởng sinh hoạt phí;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g) Người đi làm việc ở nước ngoài theo hợp đồng quy định tại Luật người lao động Việt Nam đi làm việc ở nước ngoài theo hợp đồng;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h) Người quản lý doanh nghiệp, người quản lý điều hành hợp tác xã có hưởng tiền lương;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i) Người hoạt động không chuyên trách ở xã, phường, thị trấn.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sử dụng lao động tham gia bảo hiểm xã hội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Người tham gia bảo hiểm xã hội tự nguyện là công dân Việt Nam từ đủ 15 tuổi trở lên và không thuộc đối tượng quy định tại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Cơ quan, tổ chức, cá nhân có liên quan đến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Các đối tượng quy định tại các khoản 1, 2 và 4 Điều này sau đây gọi chung là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 w:name="Dieu_3"/>
            <w:bookmarkEnd w:id="3"/>
            <w:r w:rsidRPr="00636B9F">
              <w:rPr>
                <w:rFonts w:eastAsia="Times New Roman" w:cstheme="minorHAnsi"/>
                <w:b/>
                <w:bCs/>
                <w:noProof w:val="0"/>
                <w:color w:val="222222"/>
                <w:sz w:val="24"/>
                <w:szCs w:val="24"/>
                <w:lang w:val="vi-VN" w:eastAsia="vi-VN"/>
              </w:rPr>
              <w:t>3. Giải thích từ ngữ</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Trong Luật này, các từ ngữ dưới đây được hiểu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w:t>
            </w:r>
            <w:r w:rsidRPr="00636B9F">
              <w:rPr>
                <w:rFonts w:eastAsia="Times New Roman" w:cstheme="minorHAnsi"/>
                <w:i/>
                <w:iCs/>
                <w:noProof w:val="0"/>
                <w:color w:val="222222"/>
                <w:sz w:val="24"/>
                <w:szCs w:val="24"/>
                <w:lang w:val="vi-VN" w:eastAsia="vi-VN"/>
              </w:rPr>
              <w:t>Bảo hiểm xã hội</w:t>
            </w:r>
            <w:r w:rsidRPr="00636B9F">
              <w:rPr>
                <w:rFonts w:eastAsia="Times New Roman" w:cstheme="minorHAnsi"/>
                <w:noProof w:val="0"/>
                <w:color w:val="222222"/>
                <w:sz w:val="24"/>
                <w:szCs w:val="24"/>
                <w:lang w:val="vi-VN" w:eastAsia="vi-VN"/>
              </w:rPr>
              <w:t>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w:t>
            </w:r>
            <w:r w:rsidRPr="00636B9F">
              <w:rPr>
                <w:rFonts w:eastAsia="Times New Roman" w:cstheme="minorHAnsi"/>
                <w:i/>
                <w:iCs/>
                <w:noProof w:val="0"/>
                <w:color w:val="222222"/>
                <w:sz w:val="24"/>
                <w:szCs w:val="24"/>
                <w:lang w:val="vi-VN" w:eastAsia="vi-VN"/>
              </w:rPr>
              <w:t>Bảo hiểm xã hội</w:t>
            </w:r>
            <w:r w:rsidRPr="00636B9F">
              <w:rPr>
                <w:rFonts w:eastAsia="Times New Roman" w:cstheme="minorHAnsi"/>
                <w:noProof w:val="0"/>
                <w:color w:val="222222"/>
                <w:sz w:val="24"/>
                <w:szCs w:val="24"/>
                <w:lang w:val="vi-VN" w:eastAsia="vi-VN"/>
              </w:rPr>
              <w:t> </w:t>
            </w:r>
            <w:r w:rsidRPr="00636B9F">
              <w:rPr>
                <w:rFonts w:eastAsia="Times New Roman" w:cstheme="minorHAnsi"/>
                <w:i/>
                <w:iCs/>
                <w:noProof w:val="0"/>
                <w:color w:val="222222"/>
                <w:sz w:val="24"/>
                <w:szCs w:val="24"/>
                <w:lang w:val="vi-VN" w:eastAsia="vi-VN"/>
              </w:rPr>
              <w:t>bắt buộc</w:t>
            </w:r>
            <w:r w:rsidRPr="00636B9F">
              <w:rPr>
                <w:rFonts w:eastAsia="Times New Roman" w:cstheme="minorHAnsi"/>
                <w:noProof w:val="0"/>
                <w:color w:val="222222"/>
                <w:sz w:val="24"/>
                <w:szCs w:val="24"/>
                <w:lang w:val="vi-VN" w:eastAsia="vi-VN"/>
              </w:rPr>
              <w:t> là loại hình bảo hiểm xã hội do Nhà nước tổ chức mà người lao động và người sử dụng lao động phải tham gia.</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w:t>
            </w:r>
            <w:r w:rsidRPr="00636B9F">
              <w:rPr>
                <w:rFonts w:eastAsia="Times New Roman" w:cstheme="minorHAnsi"/>
                <w:i/>
                <w:iCs/>
                <w:noProof w:val="0"/>
                <w:color w:val="222222"/>
                <w:sz w:val="24"/>
                <w:szCs w:val="24"/>
                <w:lang w:val="vi-VN" w:eastAsia="vi-VN"/>
              </w:rPr>
              <w:t>Bảo hiểm xã hội tự nguyện</w:t>
            </w:r>
            <w:r w:rsidRPr="00636B9F">
              <w:rPr>
                <w:rFonts w:eastAsia="Times New Roman" w:cstheme="minorHAnsi"/>
                <w:noProof w:val="0"/>
                <w:color w:val="222222"/>
                <w:sz w:val="24"/>
                <w:szCs w:val="24"/>
                <w:lang w:val="vi-VN" w:eastAsia="vi-VN"/>
              </w:rPr>
              <w:t>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4. </w:t>
            </w:r>
            <w:r w:rsidRPr="00636B9F">
              <w:rPr>
                <w:rFonts w:eastAsia="Times New Roman" w:cstheme="minorHAnsi"/>
                <w:i/>
                <w:iCs/>
                <w:noProof w:val="0"/>
                <w:color w:val="222222"/>
                <w:sz w:val="24"/>
                <w:szCs w:val="24"/>
                <w:lang w:val="vi-VN" w:eastAsia="vi-VN"/>
              </w:rPr>
              <w:t>Quỹ bảo hiểm xã hội</w:t>
            </w:r>
            <w:r w:rsidRPr="00636B9F">
              <w:rPr>
                <w:rFonts w:eastAsia="Times New Roman" w:cstheme="minorHAnsi"/>
                <w:noProof w:val="0"/>
                <w:color w:val="222222"/>
                <w:sz w:val="24"/>
                <w:szCs w:val="24"/>
                <w:lang w:val="vi-VN" w:eastAsia="vi-VN"/>
              </w:rPr>
              <w:t> là quỹ tài chính độc lập với ngân sách nhà nước, được hình thành từ đóng góp của người lao động, người sử dụng lao động và có sự hỗ trợ của Nhà nước.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w:t>
            </w:r>
            <w:r w:rsidRPr="00636B9F">
              <w:rPr>
                <w:rFonts w:eastAsia="Times New Roman" w:cstheme="minorHAnsi"/>
                <w:i/>
                <w:iCs/>
                <w:noProof w:val="0"/>
                <w:color w:val="222222"/>
                <w:sz w:val="24"/>
                <w:szCs w:val="24"/>
                <w:lang w:val="vi-VN" w:eastAsia="vi-VN"/>
              </w:rPr>
              <w:t>Thời gian đóng bảo hiểm xã hội</w:t>
            </w:r>
            <w:r w:rsidRPr="00636B9F">
              <w:rPr>
                <w:rFonts w:eastAsia="Times New Roman" w:cstheme="minorHAnsi"/>
                <w:noProof w:val="0"/>
                <w:color w:val="222222"/>
                <w:sz w:val="24"/>
                <w:szCs w:val="24"/>
                <w:lang w:val="vi-VN" w:eastAsia="vi-VN"/>
              </w:rPr>
              <w:t> là thời gian được tính từ khi người lao động bắt đầu đóng bảo hiểm xã hội cho đến khi dừng đóng. Trường hợp người lao động đóng bảo hiểm xã hội không liên tục thì thời gian đóng bảo hiểm xã hội là tổng thời gian đã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w:t>
            </w:r>
            <w:r w:rsidRPr="00636B9F">
              <w:rPr>
                <w:rFonts w:eastAsia="Times New Roman" w:cstheme="minorHAnsi"/>
                <w:i/>
                <w:iCs/>
                <w:noProof w:val="0"/>
                <w:color w:val="222222"/>
                <w:sz w:val="24"/>
                <w:szCs w:val="24"/>
                <w:lang w:val="vi-VN" w:eastAsia="vi-VN"/>
              </w:rPr>
              <w:t>Thân nhân</w:t>
            </w:r>
            <w:r w:rsidRPr="00636B9F">
              <w:rPr>
                <w:rFonts w:eastAsia="Times New Roman" w:cstheme="minorHAnsi"/>
                <w:noProof w:val="0"/>
                <w:color w:val="222222"/>
                <w:sz w:val="24"/>
                <w:szCs w:val="24"/>
                <w:lang w:val="vi-VN" w:eastAsia="vi-VN"/>
              </w:rPr>
              <w:t>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w:t>
            </w:r>
            <w:r w:rsidRPr="00636B9F">
              <w:rPr>
                <w:rFonts w:eastAsia="Times New Roman" w:cstheme="minorHAnsi"/>
                <w:i/>
                <w:iCs/>
                <w:noProof w:val="0"/>
                <w:color w:val="222222"/>
                <w:sz w:val="24"/>
                <w:szCs w:val="24"/>
                <w:lang w:val="vi-VN" w:eastAsia="vi-VN"/>
              </w:rPr>
              <w:t>Bảo hiểm hưu trí bổ sung</w:t>
            </w:r>
            <w:r w:rsidRPr="00636B9F">
              <w:rPr>
                <w:rFonts w:eastAsia="Times New Roman" w:cstheme="minorHAnsi"/>
                <w:noProof w:val="0"/>
                <w:color w:val="222222"/>
                <w:sz w:val="24"/>
                <w:szCs w:val="24"/>
                <w:lang w:val="vi-VN" w:eastAsia="vi-VN"/>
              </w:rPr>
              <w:t>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 w:name="Dieu_4"/>
            <w:bookmarkEnd w:id="4"/>
            <w:r w:rsidRPr="00636B9F">
              <w:rPr>
                <w:rFonts w:eastAsia="Times New Roman" w:cstheme="minorHAnsi"/>
                <w:b/>
                <w:bCs/>
                <w:noProof w:val="0"/>
                <w:color w:val="222222"/>
                <w:sz w:val="24"/>
                <w:szCs w:val="24"/>
                <w:lang w:val="vi-VN" w:eastAsia="vi-VN"/>
              </w:rPr>
              <w:t>4. Các chế độ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Bảo hiểm xã hội bắt buộc có các chế độ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Bảo hiểm xã hội tự nguyện có các chế độ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Bảo hiểm hưu trí bổ sung do Chính phủ quy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Điều 5. </w:t>
            </w:r>
            <w:r w:rsidRPr="00636B9F">
              <w:rPr>
                <w:rFonts w:eastAsia="Times New Roman" w:cstheme="minorHAnsi"/>
                <w:b/>
                <w:bCs/>
                <w:noProof w:val="0"/>
                <w:color w:val="222222"/>
                <w:sz w:val="24"/>
                <w:szCs w:val="24"/>
                <w:lang w:val="vi-VN" w:eastAsia="vi-VN"/>
              </w:rPr>
              <w:t>Nguyên tắc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Mức hưởng bảo hiểm xã hội được tính trên cơ sở mức đóng, thời gian đóng bảo hiểm xã hội và có chia sẻ giữa những người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 Thời gian đóng bảo hiểm xã hội đã được tính hưởng bảo hiểm xã hội một lần thì không tính vào thời gian làm cơ sở tính hưởng các chế độ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Việc thực hiện bảo hiểm xã hội phải đơn giản, dễ dàng, thuận tiện, bảo đảm kịp thời và đầy đủ quyền lợi của người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 w:name="Dieu_6"/>
            <w:bookmarkEnd w:id="5"/>
            <w:r w:rsidRPr="00636B9F">
              <w:rPr>
                <w:rFonts w:eastAsia="Times New Roman" w:cstheme="minorHAnsi"/>
                <w:b/>
                <w:bCs/>
                <w:noProof w:val="0"/>
                <w:color w:val="222222"/>
                <w:sz w:val="24"/>
                <w:szCs w:val="24"/>
                <w:lang w:val="vi-VN" w:eastAsia="vi-VN"/>
              </w:rPr>
              <w:t>6.</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Chính sách của Nhà nước đối với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Khuyến khích, tạo điều kiện để cơ quan, tổ chức, cá nhân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Hỗ trợ người tham gia bảo hiểm xã hội tự nguyện.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Bảo hộ quỹ bảo hiểm xã hội và có biện pháp bảo toàn, tăng trưởng quỹ.</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Khuyến khích người sử dụng lao động và người lao động tham gia bảo hiểm hưu trí bổ sung.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Ưu tiên đầu tư phát triển công nghệ thông tin trong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 w:name="Dieu_7"/>
            <w:bookmarkEnd w:id="6"/>
            <w:r w:rsidRPr="00636B9F">
              <w:rPr>
                <w:rFonts w:eastAsia="Times New Roman" w:cstheme="minorHAnsi"/>
                <w:b/>
                <w:bCs/>
                <w:noProof w:val="0"/>
                <w:color w:val="222222"/>
                <w:sz w:val="24"/>
                <w:szCs w:val="24"/>
                <w:lang w:val="vi-VN" w:eastAsia="vi-VN"/>
              </w:rPr>
              <w:t>7.</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Nội dung quản lý nhà nước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Ban hành, tổ chức thực hiện văn bản pháp luật, chiến lược, chính sách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Tuyên truyền, phổ biến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Thực hiện công tác thống kê, thông tin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Tổ chức bộ máy thực hiện bảo hiểm xã hội; đào tạo, tập huấn nguồn nhân lực làm công tác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Quản lý về thu, chi, bảo toàn, phát triển và cân đối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Thanh tra, kiểm tra việc chấp hành pháp luật về bảo hiểm xã hội; giải quyết khiếu nại, tố cáo và xử lý vi phạm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Hợp tác quốc tế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 w:name="Dieu_8"/>
            <w:bookmarkEnd w:id="7"/>
            <w:r w:rsidRPr="00636B9F">
              <w:rPr>
                <w:rFonts w:eastAsia="Times New Roman" w:cstheme="minorHAnsi"/>
                <w:b/>
                <w:bCs/>
                <w:noProof w:val="0"/>
                <w:color w:val="222222"/>
                <w:sz w:val="24"/>
                <w:szCs w:val="24"/>
                <w:lang w:val="vi-VN" w:eastAsia="vi-VN"/>
              </w:rPr>
              <w:t>8.</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Cơ quan quản lý nhà nước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Chính phủ thống nhất quản lý nhà nước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Bộ Lao động - Thương binh và Xã hội chịu trách nhiệm trước Chính phủ thực hiện quản lý nhà nước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Bộ, cơ quan ngang bộ trong phạm vi nhiệm vụ, quyền hạn của mình thực hiện quản lý nhà nước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Bảo hiểm xã hội Việt Nam tham gia, phối hợp với Bộ Lao động – Thương binh và Xã hội, Bộ Tài chính, Ủy ban nhân dân tỉnh, thành phố trực thuộc trung ương (sau đây gọi chung là cấp tỉnh) thực hiện quản lý về thu, chi, bảo toàn, phát triển và cân đối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Uỷ ban nhân dân các cấp thực hiện quản lý nhà nước về bảo hiểm xã hội trong phạm vi địa phương theo phân cấp của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 w:name="Dieu_9"/>
            <w:bookmarkEnd w:id="8"/>
            <w:r w:rsidRPr="00636B9F">
              <w:rPr>
                <w:rFonts w:eastAsia="Times New Roman" w:cstheme="minorHAnsi"/>
                <w:b/>
                <w:bCs/>
                <w:noProof w:val="0"/>
                <w:color w:val="222222"/>
                <w:sz w:val="24"/>
                <w:szCs w:val="24"/>
                <w:lang w:val="vi-VN" w:eastAsia="vi-VN"/>
              </w:rPr>
              <w:t>9. Hiện đại hóa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Nhà nước khuyến khích đầu tư phát triển công nghệ và phương tiện kỹ thuật tiên tiến để quản lý, thực hiện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Đến năm 2020, hoàn thành việc xây dựng và vận hành cơ sở dữ liệu điện tử về quản lý bảo hiểm xã hội trong phạm vi cả nước.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10.</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Trách nhiệm của Bộ trưởng Bộ Lao động - Thương binh và Xã hội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Xây dựng chiến lược, quy hoạch, kế hoạch phát triển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Xây dựng chính sách, pháp luật về bảo hiểm xã hội; trình cơ quan nhà nước có thẩm quyền ban hành hoặc ban hành theo thẩm quyền văn bản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Xây dựng và trình Chính phủ chỉ tiêu phát triển đối tượng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Tuyên truyền, phổ biến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Chỉ đạo, hướng dẫn tổ chức triển khai thực hiện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Thanh tra, kiểm tra, xử lý vi phạm pháp luật, giải quyết khiếu nại, tố cáo về bảo hiểm xã hội, trừ quy định tại khoản 2 Điều 11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Trình Chính phủ quyết định biện pháp xử lý trong trường hợp cần thiết để bảo vệ quyền, lợi ích chính đáng về bảo hiểm xã hội của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8. Thực hiện công tác thống kê, thông tin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9. Tổ chức tập huấn, đào tạo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10. Tổ chức nghiên cứu khoa học và hợp tác quốc tế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11. Hằng năm, báo cáo Chính phủ về tình hình thực hiện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11. Trách nhiệm của Bộ trưởng Bộ Tài chính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Xây dựng và trình cơ quan nhà nước có thẩm quyền ban hành hoặc ban hành theo thẩm quyền cơ chế quản lý tài chính về bảo hiểm xã hội; chi phí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Thanh tra, kiểm tra, xử lý vi phạm pháp luật và giải quyết khiếu nại, tố cáo việc thực hiện quản lý tài chính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Hằng năm, gửi báo cáo về tình hình quản lý và sử dụng các quỹ bảo hiểm xã hội cho Bộ trưởng Bộ Lao động – Thương binh và Xã hội để tổng hợp và báo cáo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 w:name="Dieu_12"/>
            <w:bookmarkEnd w:id="9"/>
            <w:r w:rsidRPr="00636B9F">
              <w:rPr>
                <w:rFonts w:eastAsia="Times New Roman" w:cstheme="minorHAnsi"/>
                <w:b/>
                <w:bCs/>
                <w:noProof w:val="0"/>
                <w:color w:val="222222"/>
                <w:sz w:val="24"/>
                <w:szCs w:val="24"/>
                <w:lang w:val="vi-VN" w:eastAsia="vi-VN"/>
              </w:rPr>
              <w:t>12. Trách nhiệm của Uỷ ban nhân dân các cấp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Chỉ đạo, tổ chức thực hiện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Xây dựng chỉ tiêu phát triển đối tượng tham gia bảo hiểm xã hội trong kế hoạch phát triển kinh tế - xã hội hằng năm trình Hội đồng nhân dân cùng cấp quyết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Tuyên truyền, phổ biến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4. Thanh tra, kiểm tra, xử lý vi phạm pháp luật và giải quyết khiếu nại, tố cáo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Kiến nghị với cơ quan nhà nước có thẩm quyền sửa đổi, bổ sung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 w:name="Dieu_13"/>
            <w:bookmarkEnd w:id="10"/>
            <w:r w:rsidRPr="00636B9F">
              <w:rPr>
                <w:rFonts w:eastAsia="Times New Roman" w:cstheme="minorHAnsi"/>
                <w:b/>
                <w:bCs/>
                <w:noProof w:val="0"/>
                <w:color w:val="222222"/>
                <w:sz w:val="24"/>
                <w:szCs w:val="24"/>
                <w:lang w:val="vi-VN" w:eastAsia="vi-VN"/>
              </w:rPr>
              <w:t>13.</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Thanh tra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Thanh tra lao động - thương binh và xã hội thực hiện chức năng thanh tra chuyên ngành về việc thực hiện chính sách, pháp luật về bảo hiểm xã hội theo quy định của pháp luật về thanh tra.</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Thanh tra tài chính thực hiện chức năng thanh tra chuyên ngành về quản lý tài chính bảo hiểm xã hội theo quy định của pháp luật về thanh tra.</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Cơ quan bảo hiểm xã hội thực hiện chức năng thanh tra chuyên ngành về đóng bảo hiểm xã hội, bảo hiểm thất nghiệp và bảo hiểm y tế theo quy định của Luật này và quy định khác của pháp luật có liên quan.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 w:name="Dieu_14"/>
            <w:bookmarkEnd w:id="11"/>
            <w:r w:rsidRPr="00636B9F">
              <w:rPr>
                <w:rFonts w:eastAsia="Times New Roman" w:cstheme="minorHAnsi"/>
                <w:b/>
                <w:bCs/>
                <w:noProof w:val="0"/>
                <w:color w:val="222222"/>
                <w:sz w:val="24"/>
                <w:szCs w:val="24"/>
                <w:lang w:val="vi-VN" w:eastAsia="vi-VN"/>
              </w:rPr>
              <w:t>14.</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Quyền và trách nhiệm của tổ chức công đoàn, Mặt trận Tổ quốc Việt Nam và các tổ chức thành viên của Mặt trận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Tổ chức công đoàn có các quyền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Bảo vệ quyền, lợi ích hợp pháp, chính đáng của người lao động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Yêu cầu người sử dụng lao động, cơ quan bảo hiểm xã hội cung cấp thông tin về bảo hiểm xã hội của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Giám sát và kiến nghị với cơ quan có thẩm quyền xử lý vi phạm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Khởi kiện ra Tòa án đối với hành vi vi phạm pháp luật về bảo hiểm xã hội gây ảnh hưởng đến quyền và lợi ích hợp pháp của người lao động, tập thể người lao động theo quy định tại khoản 8 Điều 10 của Luật công đoàn.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Tổ chức công đoàn có các trách nhiệm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Tuyên truyền, phổ biến chính sách, pháp luật về bảo hiểm xã hội cho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Tham gia thanh tra, kiểm tra việc thi hành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Kiến nghị, tham gia xây dựng, sửa đổi, bổ sung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phù hợp 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lastRenderedPageBreak/>
              <w:t>Điều </w:t>
            </w:r>
            <w:bookmarkStart w:id="12" w:name="Dieu_15"/>
            <w:bookmarkEnd w:id="12"/>
            <w:r w:rsidRPr="00636B9F">
              <w:rPr>
                <w:rFonts w:eastAsia="Times New Roman" w:cstheme="minorHAnsi"/>
                <w:b/>
                <w:bCs/>
                <w:noProof w:val="0"/>
                <w:color w:val="222222"/>
                <w:sz w:val="24"/>
                <w:szCs w:val="24"/>
                <w:lang w:val="vi-VN" w:eastAsia="vi-VN"/>
              </w:rPr>
              <w:t>15.</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Quyền và trách nhiệm của tổ chức đại diện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Tổ chức đại diện người sử dụng lao động có các quyền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Bảo vệ quyền và lợi ích hợp pháp của người sử dụng lao động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Kiến nghị với cơ quan nhà nước có thẩm quyền xử lý vi phạm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Tổ chức đại diện người sử dụng lao động có các trách nhiệm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Tuyên truyền, phổ biến chính sách, pháp luật về bảo hiểm xã hội cho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Tham gia kiểm tra, giám sát việc thi hành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Kiến nghị, tham gia xây dựng, sửa đổi, bổ sung chính sách,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3" w:name="Dieu_16"/>
            <w:bookmarkEnd w:id="13"/>
            <w:r w:rsidRPr="00636B9F">
              <w:rPr>
                <w:rFonts w:eastAsia="Times New Roman" w:cstheme="minorHAnsi"/>
                <w:b/>
                <w:bCs/>
                <w:noProof w:val="0"/>
                <w:color w:val="222222"/>
                <w:sz w:val="24"/>
                <w:szCs w:val="24"/>
                <w:lang w:val="vi-VN" w:eastAsia="vi-VN"/>
              </w:rPr>
              <w:t>16.</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Chế độ báo cáo, kiểm toán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Hằng năm, Chính phủ báo cáo Quốc hội về tình hình thực hiện chính sách, chế độ bảo hiểm xã hội, quản lý và sử dụng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Định kỳ ba năm, Kiểm toán nhà nước thực hiện kiểm toán quỹ bảo hiểm xã hội và báo cáo kết quả với Quốc hội. Theo yêu cầu của Quốc hội, Uỷ ban thường vụ Quốc hội và Chính phủ, quỹ bảo hiểm xã hội được kiểm toán đột xuất.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4" w:name="Dieu_17"/>
            <w:bookmarkEnd w:id="14"/>
            <w:r w:rsidRPr="00636B9F">
              <w:rPr>
                <w:rFonts w:eastAsia="Times New Roman" w:cstheme="minorHAnsi"/>
                <w:b/>
                <w:bCs/>
                <w:noProof w:val="0"/>
                <w:color w:val="222222"/>
                <w:sz w:val="24"/>
                <w:szCs w:val="24"/>
                <w:lang w:val="vi-VN" w:eastAsia="vi-VN"/>
              </w:rPr>
              <w:t>17. Các hành vi bị nghiêm cấm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w:t>
            </w:r>
            <w:r w:rsidRPr="00636B9F">
              <w:rPr>
                <w:rFonts w:eastAsia="Times New Roman" w:cstheme="minorHAnsi"/>
                <w:i/>
                <w:iCs/>
                <w:noProof w:val="0"/>
                <w:color w:val="222222"/>
                <w:sz w:val="24"/>
                <w:szCs w:val="24"/>
                <w:lang w:val="vi-VN" w:eastAsia="vi-VN"/>
              </w:rPr>
              <w:t>. </w:t>
            </w:r>
            <w:r w:rsidRPr="00636B9F">
              <w:rPr>
                <w:rFonts w:eastAsia="Times New Roman" w:cstheme="minorHAnsi"/>
                <w:noProof w:val="0"/>
                <w:color w:val="222222"/>
                <w:sz w:val="24"/>
                <w:szCs w:val="24"/>
                <w:lang w:val="vi-VN" w:eastAsia="vi-VN"/>
              </w:rPr>
              <w:t>Trốn đóng bảo hiểm xã hội bắt buộc,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Chậm đóng tiền bảo hiểm xã hội,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Chiếm dụng tiền đóng, hưởng bảo hiểm xã hội,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Gian lận, giả mạo hồ sơ trong việc thực hiện bảo hiểm xã hội,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Sử dụng quỹ bảo hiểm xã hội, quỹ bảo hiểm thất nghiệp không đúng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Cản trở, gây khó khăn hoặc làm thiệt hại đến quyền, lợi ích hợp pháp, chính đáng của người lao động,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Truy cập, khai thác trái pháp luật cơ sở dữ liệu về bảo hiểm xã hội,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8. Báo cáo sai sự thật; cung cấp thông tin, số liệu không chính xác về bảo hiểm xã hội,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II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QUYỀN, TRÁCH NHIỆM CỦA NG</w:t>
            </w:r>
            <w:r w:rsidRPr="00636B9F">
              <w:rPr>
                <w:rFonts w:eastAsia="Times New Roman" w:cstheme="minorHAnsi"/>
                <w:b/>
                <w:bCs/>
                <w:noProof w:val="0"/>
                <w:color w:val="222222"/>
                <w:sz w:val="24"/>
                <w:szCs w:val="24"/>
                <w:lang w:val="vi-VN" w:eastAsia="vi-VN"/>
              </w:rPr>
              <w:softHyphen/>
              <w:t>ƯỜI LAO ĐỘNG, NGƯ</w:t>
            </w:r>
            <w:r w:rsidRPr="00636B9F">
              <w:rPr>
                <w:rFonts w:eastAsia="Times New Roman" w:cstheme="minorHAnsi"/>
                <w:b/>
                <w:bCs/>
                <w:noProof w:val="0"/>
                <w:color w:val="222222"/>
                <w:sz w:val="24"/>
                <w:szCs w:val="24"/>
                <w:lang w:val="vi-VN" w:eastAsia="vi-VN"/>
              </w:rPr>
              <w:softHyphen/>
              <w:t>ỜI SỬ DỤNG LAO ĐỘNG,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5" w:name="Dieu_18"/>
            <w:bookmarkEnd w:id="15"/>
            <w:r w:rsidRPr="00636B9F">
              <w:rPr>
                <w:rFonts w:eastAsia="Times New Roman" w:cstheme="minorHAnsi"/>
                <w:b/>
                <w:bCs/>
                <w:noProof w:val="0"/>
                <w:color w:val="222222"/>
                <w:sz w:val="24"/>
                <w:szCs w:val="24"/>
                <w:lang w:val="vi-VN" w:eastAsia="vi-VN"/>
              </w:rPr>
              <w:t>18.</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Quyền của ng</w:t>
            </w:r>
            <w:r w:rsidRPr="00636B9F">
              <w:rPr>
                <w:rFonts w:eastAsia="Times New Roman" w:cstheme="minorHAnsi"/>
                <w:b/>
                <w:bCs/>
                <w:noProof w:val="0"/>
                <w:color w:val="222222"/>
                <w:sz w:val="24"/>
                <w:szCs w:val="24"/>
                <w:lang w:val="vi-VN" w:eastAsia="vi-VN"/>
              </w:rPr>
              <w:softHyphen/>
              <w:t>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Được tham gia và hưởng các chế độ bảo hiểm xã hội theo quy định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w:t>
            </w:r>
            <w:r w:rsidRPr="00636B9F">
              <w:rPr>
                <w:rFonts w:eastAsia="Times New Roman" w:cstheme="minorHAnsi"/>
                <w:noProof w:val="0"/>
                <w:color w:val="222222"/>
                <w:sz w:val="24"/>
                <w:szCs w:val="24"/>
                <w:lang w:val="vi-VN" w:eastAsia="vi-VN"/>
              </w:rPr>
              <w:softHyphen/>
              <w:t>ược cấp và quản lý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Nhận lư</w:t>
            </w:r>
            <w:r w:rsidRPr="00636B9F">
              <w:rPr>
                <w:rFonts w:eastAsia="Times New Roman" w:cstheme="minorHAnsi"/>
                <w:noProof w:val="0"/>
                <w:color w:val="222222"/>
                <w:sz w:val="24"/>
                <w:szCs w:val="24"/>
                <w:lang w:val="vi-VN" w:eastAsia="vi-VN"/>
              </w:rPr>
              <w:softHyphen/>
              <w:t>ơng h</w:t>
            </w:r>
            <w:r w:rsidRPr="00636B9F">
              <w:rPr>
                <w:rFonts w:eastAsia="Times New Roman" w:cstheme="minorHAnsi"/>
                <w:noProof w:val="0"/>
                <w:color w:val="222222"/>
                <w:sz w:val="24"/>
                <w:szCs w:val="24"/>
                <w:lang w:val="vi-VN" w:eastAsia="vi-VN"/>
              </w:rPr>
              <w:softHyphen/>
              <w:t>ưu và trợ cấp bảo hiểm xã hội đầy đủ, kịp thời, theo một trong các hình thức chi trả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Trực tiếp từ cơ quan bảo hiểm xã hội hoặc tổ chức dịch vụ được cơ quan bảo hiểm xã hội ủy quyền;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Thông qua tài khoản tiền gửi của người lao động mở tại ngân hàng;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Thông qua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H</w:t>
            </w:r>
            <w:r w:rsidRPr="00636B9F">
              <w:rPr>
                <w:rFonts w:eastAsia="Times New Roman" w:cstheme="minorHAnsi"/>
                <w:noProof w:val="0"/>
                <w:color w:val="222222"/>
                <w:sz w:val="24"/>
                <w:szCs w:val="24"/>
                <w:lang w:val="vi-VN" w:eastAsia="vi-VN"/>
              </w:rPr>
              <w:softHyphen/>
              <w:t>ưởng bảo hiểm y tế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Đang hưởng lư</w:t>
            </w:r>
            <w:r w:rsidRPr="00636B9F">
              <w:rPr>
                <w:rFonts w:eastAsia="Times New Roman" w:cstheme="minorHAnsi"/>
                <w:noProof w:val="0"/>
                <w:color w:val="222222"/>
                <w:sz w:val="24"/>
                <w:szCs w:val="24"/>
                <w:lang w:val="vi-VN" w:eastAsia="vi-VN"/>
              </w:rPr>
              <w:softHyphen/>
              <w:t>ơng hư</w:t>
            </w:r>
            <w:r w:rsidRPr="00636B9F">
              <w:rPr>
                <w:rFonts w:eastAsia="Times New Roman" w:cstheme="minorHAnsi"/>
                <w:noProof w:val="0"/>
                <w:color w:val="222222"/>
                <w:sz w:val="24"/>
                <w:szCs w:val="24"/>
                <w:lang w:val="vi-VN" w:eastAsia="vi-VN"/>
              </w:rPr>
              <w:softHyphen/>
              <w:t>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Trong thời gian nghỉ việc hưởng trợ cấp thai sản khi sinh con hoặc nhận nuôi con nuôi;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Nghỉ việc hưởng trợ cấp tai nạn lao động, bệnh nghề nghiệp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Đang hưởng trợ cấp ốm đau đối với người lao động mắc bệnh thuộc Danh mục bệnh cần chữa trị dài ngày do Bộ Y tế ban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Được chủ động đi khám giám định mức suy giảm khả năng lao động nếu thuộc trường hợp quy định tại điểm b khoản 1 Điều 45 của Luật này và đang bảo lưu thời gian đóng bảo hiểm xã hội; được thanh toán phí giám định y khoa nếu đủ điều kiện để hưởng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Uỷ quyền cho ngư</w:t>
            </w:r>
            <w:r w:rsidRPr="00636B9F">
              <w:rPr>
                <w:rFonts w:eastAsia="Times New Roman" w:cstheme="minorHAnsi"/>
                <w:noProof w:val="0"/>
                <w:color w:val="222222"/>
                <w:sz w:val="24"/>
                <w:szCs w:val="24"/>
                <w:lang w:val="vi-VN" w:eastAsia="vi-VN"/>
              </w:rPr>
              <w:softHyphen/>
              <w:t>ời khác nhận lư</w:t>
            </w:r>
            <w:r w:rsidRPr="00636B9F">
              <w:rPr>
                <w:rFonts w:eastAsia="Times New Roman" w:cstheme="minorHAnsi"/>
                <w:noProof w:val="0"/>
                <w:color w:val="222222"/>
                <w:sz w:val="24"/>
                <w:szCs w:val="24"/>
                <w:lang w:val="vi-VN" w:eastAsia="vi-VN"/>
              </w:rPr>
              <w:softHyphen/>
              <w:t>ơng h</w:t>
            </w:r>
            <w:r w:rsidRPr="00636B9F">
              <w:rPr>
                <w:rFonts w:eastAsia="Times New Roman" w:cstheme="minorHAnsi"/>
                <w:noProof w:val="0"/>
                <w:color w:val="222222"/>
                <w:sz w:val="24"/>
                <w:szCs w:val="24"/>
                <w:lang w:val="vi-VN" w:eastAsia="vi-VN"/>
              </w:rPr>
              <w:softHyphen/>
              <w:t>ưu, trợ cấp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Định kỳ 06 tháng được người sử dụng lao động cung cấp thông tin về đóng bảo hiểm xã hội; định kỳ hằng năm được cơ quan bảo hiểm xã hội xác nhận về việc đóng bảo hiểm xã hội; được yêu cầu ngư</w:t>
            </w:r>
            <w:r w:rsidRPr="00636B9F">
              <w:rPr>
                <w:rFonts w:eastAsia="Times New Roman" w:cstheme="minorHAnsi"/>
                <w:noProof w:val="0"/>
                <w:color w:val="222222"/>
                <w:sz w:val="24"/>
                <w:szCs w:val="24"/>
                <w:lang w:val="vi-VN" w:eastAsia="vi-VN"/>
              </w:rPr>
              <w:softHyphen/>
              <w:t>ời sử dụng lao động và cơ quan bảo hiểm xã hội cung cấp thông tin về việc đóng, hưởng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8. Khiếu nại, tố cáo và khởi kiện về bảo hiểm xã hội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6" w:name="Dieu_19"/>
            <w:bookmarkEnd w:id="16"/>
            <w:r w:rsidRPr="00636B9F">
              <w:rPr>
                <w:rFonts w:eastAsia="Times New Roman" w:cstheme="minorHAnsi"/>
                <w:b/>
                <w:bCs/>
                <w:noProof w:val="0"/>
                <w:color w:val="222222"/>
                <w:sz w:val="24"/>
                <w:szCs w:val="24"/>
                <w:lang w:val="vi-VN" w:eastAsia="vi-VN"/>
              </w:rPr>
              <w:t>19.</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Trách nhiệm của ng</w:t>
            </w:r>
            <w:r w:rsidRPr="00636B9F">
              <w:rPr>
                <w:rFonts w:eastAsia="Times New Roman" w:cstheme="minorHAnsi"/>
                <w:b/>
                <w:bCs/>
                <w:noProof w:val="0"/>
                <w:color w:val="222222"/>
                <w:sz w:val="24"/>
                <w:szCs w:val="24"/>
                <w:lang w:val="vi-VN" w:eastAsia="vi-VN"/>
              </w:rPr>
              <w:softHyphen/>
              <w:t>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Đóng bảo hiểm xã hội theo quy định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Thực hiện quy định về việc lập hồ sơ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Bảo quản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7" w:name="Dieu_20"/>
            <w:bookmarkEnd w:id="17"/>
            <w:r w:rsidRPr="00636B9F">
              <w:rPr>
                <w:rFonts w:eastAsia="Times New Roman" w:cstheme="minorHAnsi"/>
                <w:b/>
                <w:bCs/>
                <w:noProof w:val="0"/>
                <w:color w:val="222222"/>
                <w:sz w:val="24"/>
                <w:szCs w:val="24"/>
                <w:lang w:val="vi-VN" w:eastAsia="vi-VN"/>
              </w:rPr>
              <w:t>20. Quyền của ngư</w:t>
            </w:r>
            <w:r w:rsidRPr="00636B9F">
              <w:rPr>
                <w:rFonts w:eastAsia="Times New Roman" w:cstheme="minorHAnsi"/>
                <w:b/>
                <w:bCs/>
                <w:noProof w:val="0"/>
                <w:color w:val="222222"/>
                <w:sz w:val="24"/>
                <w:szCs w:val="24"/>
                <w:lang w:val="vi-VN" w:eastAsia="vi-VN"/>
              </w:rPr>
              <w:softHyphen/>
              <w:t>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Từ chối thực hiện những yêu cầu không đúng quy định của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Khiếu nại, tố cáo và khởi kiện về bảo hiểm xã hội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8" w:name="Dieu_21"/>
            <w:bookmarkEnd w:id="18"/>
            <w:r w:rsidRPr="00636B9F">
              <w:rPr>
                <w:rFonts w:eastAsia="Times New Roman" w:cstheme="minorHAnsi"/>
                <w:b/>
                <w:bCs/>
                <w:noProof w:val="0"/>
                <w:color w:val="222222"/>
                <w:sz w:val="24"/>
                <w:szCs w:val="24"/>
                <w:lang w:val="vi-VN" w:eastAsia="vi-VN"/>
              </w:rPr>
              <w:t>21.</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Trách nhiệm của ngư</w:t>
            </w:r>
            <w:r w:rsidRPr="00636B9F">
              <w:rPr>
                <w:rFonts w:eastAsia="Times New Roman" w:cstheme="minorHAnsi"/>
                <w:b/>
                <w:bCs/>
                <w:noProof w:val="0"/>
                <w:color w:val="222222"/>
                <w:sz w:val="24"/>
                <w:szCs w:val="24"/>
                <w:lang w:val="vi-VN" w:eastAsia="vi-VN"/>
              </w:rPr>
              <w:softHyphen/>
              <w:t>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Lập hồ sơ để ng</w:t>
            </w:r>
            <w:r w:rsidRPr="00636B9F">
              <w:rPr>
                <w:rFonts w:eastAsia="Times New Roman" w:cstheme="minorHAnsi"/>
                <w:noProof w:val="0"/>
                <w:color w:val="222222"/>
                <w:sz w:val="24"/>
                <w:szCs w:val="24"/>
                <w:lang w:val="vi-VN" w:eastAsia="vi-VN"/>
              </w:rPr>
              <w:softHyphen/>
              <w:t>ười lao động được cấp sổ bảo hiểm xã hội, đóng, hưởng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Đóng bảo hiểm xã hội theo quy định tại Điều 86 và hằng tháng trích từ tiền lương của ng</w:t>
            </w:r>
            <w:r w:rsidRPr="00636B9F">
              <w:rPr>
                <w:rFonts w:eastAsia="Times New Roman" w:cstheme="minorHAnsi"/>
                <w:noProof w:val="0"/>
                <w:color w:val="222222"/>
                <w:sz w:val="24"/>
                <w:szCs w:val="24"/>
                <w:lang w:val="vi-VN" w:eastAsia="vi-VN"/>
              </w:rPr>
              <w:softHyphen/>
              <w:t>ười lao động theo quy định tại khoản 1 Điều 85 của Luật này để đóng cùng một lúc vào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Giới thiệu ngư</w:t>
            </w:r>
            <w:r w:rsidRPr="00636B9F">
              <w:rPr>
                <w:rFonts w:eastAsia="Times New Roman" w:cstheme="minorHAnsi"/>
                <w:noProof w:val="0"/>
                <w:color w:val="222222"/>
                <w:sz w:val="24"/>
                <w:szCs w:val="24"/>
                <w:lang w:val="vi-VN" w:eastAsia="vi-VN"/>
              </w:rPr>
              <w:softHyphen/>
              <w:t>ời lao động thuộc đối tượng quy định tại điểm a khoản 1, khoản 2 Điều 45 và Điều 55 của Luật này đi khám giám định mức suy giảm khả năng lao động tại Hội đồng giám định y khoa.</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Phối hợp với cơ quan bảo hiểm xã hội trả trợ cấp bảo hiểm xã hội cho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Phối hợp với cơ quan bảo hiểm xã hội trả sổ bảo hiểm xã hội cho người lao động, xác nhận thời gian đóng bảo hiểm xã hội khi người lao động chấm dứt hợp đồng lao động, hợp đồng làm việc hoặc thôi việc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Cung cấp chính xác, đầy đủ, kịp thời thông tin, tài liệu liên quan đến việc đóng, hưởng bảo hiểm xã hội theo yêu cầu của cơ quan quản lý nhà nước có thẩm quyền,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Định kỳ 06 tháng, niêm yết công khai thông tin về việc đóng bảo hiểm xã hội cho người lao động; cung cấp thông tin về việc đóng bảo hiểm xã hội của ngư</w:t>
            </w:r>
            <w:r w:rsidRPr="00636B9F">
              <w:rPr>
                <w:rFonts w:eastAsia="Times New Roman" w:cstheme="minorHAnsi"/>
                <w:noProof w:val="0"/>
                <w:color w:val="222222"/>
                <w:sz w:val="24"/>
                <w:szCs w:val="24"/>
                <w:lang w:val="vi-VN" w:eastAsia="vi-VN"/>
              </w:rPr>
              <w:softHyphen/>
              <w:t>ời lao động khi người lao động hoặc tổ chức công đoàn yêu cầu.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8. Hằng năm, niêm yết công khai thông tin đóng bảo hiểm xã hội của người lao động do cơ quan bảo hiểm xã hội cung cấp theo quy định tại khoản 7 Điều 23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9" w:name="Dieu_22"/>
            <w:bookmarkEnd w:id="19"/>
            <w:r w:rsidRPr="00636B9F">
              <w:rPr>
                <w:rFonts w:eastAsia="Times New Roman" w:cstheme="minorHAnsi"/>
                <w:b/>
                <w:bCs/>
                <w:noProof w:val="0"/>
                <w:color w:val="222222"/>
                <w:sz w:val="24"/>
                <w:szCs w:val="24"/>
                <w:lang w:val="vi-VN" w:eastAsia="vi-VN"/>
              </w:rPr>
              <w:t>22.</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Quyền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Tổ chức quản lý nhân sự, tài chính và tài sản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Từ chối yêu cầu trả bảo hiểm xã hội, bảo hiểm thất nghiệp, bảo hiểm y tế không đúng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Yêu cầu người sử dụng lao động xuất trình sổ quản lý lao động, bảng lương và thông tin, tài liệu khác liên quan đến việc đóng, hưởng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Định kỳ 06 tháng được cơ quan quản lý nhà nước về lao động ở địa phương cung cấp thông tin về tình hình sử dụng và thay đổi lao động trên địa bàn.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Được cơ quan thuế cung cấp mã số thuế của người sử dụng lao động; định kỳ hằng năm cung cấp thông tin về chi phí tiền lương để tính thuế của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Kiểm tra việc thực hiện chính sách bảo hiểm xã hội; thanh tra chuyên ngành việc đóng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9. Xử lý vi phạm pháp luật hoặc kiến nghị với cơ quan nhà nước có thẩm quyền xử lý vi phạm pháp luật về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0" w:name="Dieu_23"/>
            <w:bookmarkEnd w:id="20"/>
            <w:r w:rsidRPr="00636B9F">
              <w:rPr>
                <w:rFonts w:eastAsia="Times New Roman" w:cstheme="minorHAnsi"/>
                <w:b/>
                <w:bCs/>
                <w:noProof w:val="0"/>
                <w:color w:val="222222"/>
                <w:sz w:val="24"/>
                <w:szCs w:val="24"/>
                <w:lang w:val="vi-VN" w:eastAsia="vi-VN"/>
              </w:rPr>
              <w:t>23.</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Trách nhiệm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Tuyên truyền, phổ biến chính sách, pháp luật về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Ban hành mẫu sổ, mẫu hồ sơ bảo hiểm xã hội, bảo hiểm thất nghiệp sau khi có ý kiến thống nhất của Bộ Lao động – Thương binh và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Tổ chức thực hiện thu, chi bảo hiểm xã hội, bảo hiểm thất nghiệp, bảo hiểm y tế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Cấp sổ bảo hiểm xã hội cho người lao động; quản lý sổ bảo hiểm xã hội khi người lao động đã được giải quyết chế độ hưu trí hoặc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Tiếp nhận hồ sơ bảo hiểm xã hội, bảo hiểm y tế; giải quyết chế độ bảo hiểm xã hội, bảo hiểm y tế; tổ chức trả lương h</w:t>
            </w:r>
            <w:r w:rsidRPr="00636B9F">
              <w:rPr>
                <w:rFonts w:eastAsia="Times New Roman" w:cstheme="minorHAnsi"/>
                <w:noProof w:val="0"/>
                <w:color w:val="222222"/>
                <w:sz w:val="24"/>
                <w:szCs w:val="24"/>
                <w:lang w:val="vi-VN" w:eastAsia="vi-VN"/>
              </w:rPr>
              <w:softHyphen/>
              <w:t>ưu, trợ cấp bảo hiểm xã hội, bảo hiểm thất nghiệp đầy đủ, thuận tiện và đúng thời hạn.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Hằng năm, xác nhận thời gian đóng bảo hiểm xã hội cho từng người lao động; cung cấp đầy đủ và kịp thời thông tin về việc đóng, quyền đư</w:t>
            </w:r>
            <w:r w:rsidRPr="00636B9F">
              <w:rPr>
                <w:rFonts w:eastAsia="Times New Roman" w:cstheme="minorHAnsi"/>
                <w:noProof w:val="0"/>
                <w:color w:val="222222"/>
                <w:sz w:val="24"/>
                <w:szCs w:val="24"/>
                <w:lang w:val="vi-VN" w:eastAsia="vi-VN"/>
              </w:rPr>
              <w:softHyphen/>
              <w:t>ợc hưởng chế độ, thủ tục thực hiện bảo hiểm xã hội khi ngư</w:t>
            </w:r>
            <w:r w:rsidRPr="00636B9F">
              <w:rPr>
                <w:rFonts w:eastAsia="Times New Roman" w:cstheme="minorHAnsi"/>
                <w:noProof w:val="0"/>
                <w:color w:val="222222"/>
                <w:sz w:val="24"/>
                <w:szCs w:val="24"/>
                <w:lang w:val="vi-VN" w:eastAsia="vi-VN"/>
              </w:rPr>
              <w:softHyphen/>
              <w:t>ời lao động, người sử dụng lao động hoặc tổ chức công đoàn yêu cầu.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Hằng năm, cung cấp thông tin về việc đóng bảo hiểm xã hội của người lao động để người sử dụng lao động niêm yết công khai.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8. Ứng dụng công nghệ thông tin trong quản lý bảo hiểm xã hội; lưu trữ hồ sơ của người tham gia bảo hiểm xã hội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9. Quản lý, sử dụng quỹ bảo hiểm xã hội, bảo hiểm thất nghiệp, bảo hiểm y tế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10. Thực hiện các biện pháp bảo toàn và tăng trư</w:t>
            </w:r>
            <w:r w:rsidRPr="00636B9F">
              <w:rPr>
                <w:rFonts w:eastAsia="Times New Roman" w:cstheme="minorHAnsi"/>
                <w:noProof w:val="0"/>
                <w:color w:val="222222"/>
                <w:sz w:val="24"/>
                <w:szCs w:val="24"/>
                <w:lang w:val="vi-VN" w:eastAsia="vi-VN"/>
              </w:rPr>
              <w:softHyphen/>
              <w:t>ởng quỹ bảo hiểm xã hội, bảo hiểm thất nghiệp, bảo hiểm y tế theo quyết định của Hội đồng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11. Thực hiện công tác thống kê, kế toán tài chính về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12. Tập huấn và hướng dẫn nghiệp vụ về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13. Định kỳ 06 tháng, báo cáo Hội đồng quản lý bảo hiểm xã hội và hằng năm, báo cáo Bộ Lao động - Thương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Hằng năm, cơ quan bảo hiểm xã hội tại địa phương báo cáo Ủy ban nhân dân cùng cấp về tình hình thực hiện bảo hiểm xã hội, bảo hiểm thất nghiệp, bảo hiểm y tế trong phạm vi địa phương quản lý.</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14. Công khai trên phương tiện truyền thông về người sử dụng lao động vi phạm nghĩa vụ đóng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15. Cung cấp tài liệu, thông tin liên quan theo yêu cầu của cơ quan nhà nước có thẩm quyền.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16. Giải quyết khiếu nại, tố cáo về việc thực hiện bảo hiểm xã hội, bảo hiểm thất nghiệp, bảo hiểm y tế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17. Thực hiện hợp tác quốc tế về bảo hiểm xã hội, bảo hiểm thất nghiệp, bảo hiểm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21" w:name="Chuong_III"/>
            <w:bookmarkEnd w:id="21"/>
            <w:r w:rsidRPr="00636B9F">
              <w:rPr>
                <w:rFonts w:eastAsia="Times New Roman" w:cstheme="minorHAnsi"/>
                <w:b/>
                <w:bCs/>
                <w:noProof w:val="0"/>
                <w:color w:val="222222"/>
                <w:sz w:val="24"/>
                <w:szCs w:val="24"/>
                <w:lang w:val="vi-VN" w:eastAsia="vi-VN"/>
              </w:rPr>
              <w:t>III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1</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2" w:name="Dieu_24"/>
            <w:bookmarkEnd w:id="22"/>
            <w:r w:rsidRPr="00636B9F">
              <w:rPr>
                <w:rFonts w:eastAsia="Times New Roman" w:cstheme="minorHAnsi"/>
                <w:b/>
                <w:bCs/>
                <w:noProof w:val="0"/>
                <w:color w:val="222222"/>
                <w:sz w:val="24"/>
                <w:szCs w:val="24"/>
                <w:lang w:val="vi-VN" w:eastAsia="vi-VN"/>
              </w:rPr>
              <w:t>24.</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Đối tượng áp dụng 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Đối tượng áp dụng chế độ ốm đau là người lao động quy định tại các điểm a, b, c, d, đ và h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3" w:name="Dieu_25"/>
            <w:bookmarkEnd w:id="23"/>
            <w:r w:rsidRPr="00636B9F">
              <w:rPr>
                <w:rFonts w:eastAsia="Times New Roman" w:cstheme="minorHAnsi"/>
                <w:b/>
                <w:bCs/>
                <w:noProof w:val="0"/>
                <w:color w:val="222222"/>
                <w:sz w:val="24"/>
                <w:szCs w:val="24"/>
                <w:lang w:val="vi-VN" w:eastAsia="vi-VN"/>
              </w:rPr>
              <w:t>25.</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Điều kiện hưởng 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Bị ốm đau, tai nạn mà không phải là tai nạn lao động phải nghỉ việc và có xác nhận của cơ sở khám bệnh, chữa bệnh có thẩm quyền theo quy định của Bộ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ốm đau, tai nạn phải nghỉ việc do tự huỷ hoại sức khoẻ, do say rượu hoặc sử dụng chất ma túy, tiền chất ma túy theo danh mục do Chính phủ quy định thì không được hưởng 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Phải nghỉ việc để chăm sóc con dưới 07 tuổi bị ốm đau và có xác nhận của cơ sở khám bệnh, chữa bệnh có thẩm quyền.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4" w:name="Dieu_26"/>
            <w:bookmarkEnd w:id="24"/>
            <w:r w:rsidRPr="00636B9F">
              <w:rPr>
                <w:rFonts w:eastAsia="Times New Roman" w:cstheme="minorHAnsi"/>
                <w:b/>
                <w:bCs/>
                <w:noProof w:val="0"/>
                <w:color w:val="222222"/>
                <w:sz w:val="24"/>
                <w:szCs w:val="24"/>
                <w:lang w:val="vi-VN" w:eastAsia="vi-VN"/>
              </w:rPr>
              <w:t>26.</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Thời gian tối đa hưởng chế độ ốm đau trong một năm đối với người lao động quy định tại các điểm a, b, c, d, và h khoản 1 Điều 2 của Luật này tính theo ngày làm việc không kể ngày nghỉ lễ, nghỉ Tết, ngày nghỉ hằng tuần và được quy định như sau: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a) Làm việc trong điều kiện bình thường thì được hưởng 30 ngày nếu đã đóng bảo hiểm xã hội dưới 15 năm; 40 ngày nếu đã đóng từ đủ 15 năm đến dưới 30 năm; 60 ngày nếu đã đóng từ đủ 30 năm trở lên;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nghỉ việc do mắc bệnh thuộc Danh mục bệnh cần chữa trị dài ngày do Bộ Y tế ban hành thì được hưởng chế độ ốm đau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Tối đa 180 ngày tính cả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Thời gian hưởng chế độ ốm đau đối với người lao động quy định tại điểm đ khoản 1 Điều 2 của Luật này căn cứ vào thời gian điều trị tại cơ sở khám bệnh, chữa bệnh có thẩm quyền.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5" w:name="Dieu_27"/>
            <w:bookmarkEnd w:id="25"/>
            <w:r w:rsidRPr="00636B9F">
              <w:rPr>
                <w:rFonts w:eastAsia="Times New Roman" w:cstheme="minorHAnsi"/>
                <w:b/>
                <w:bCs/>
                <w:noProof w:val="0"/>
                <w:color w:val="222222"/>
                <w:sz w:val="24"/>
                <w:szCs w:val="24"/>
                <w:lang w:val="vi-VN" w:eastAsia="vi-VN"/>
              </w:rPr>
              <w:t>27.</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khi con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Trường hợp cả cha và mẹ cùng tham gia bảo hiểm xã hội thì thời gian hưởng chế độ khi con ốm đau của mỗi người cha hoặc người mẹ theo quy định tại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Thời gian nghỉ việc hưởng chế độ khi con ốm đau quy định tại Điều này tính theo ngày làm việc không kể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6" w:name="Dieu_28"/>
            <w:bookmarkEnd w:id="26"/>
            <w:r w:rsidRPr="00636B9F">
              <w:rPr>
                <w:rFonts w:eastAsia="Times New Roman" w:cstheme="minorHAnsi"/>
                <w:b/>
                <w:bCs/>
                <w:noProof w:val="0"/>
                <w:color w:val="222222"/>
                <w:sz w:val="24"/>
                <w:szCs w:val="24"/>
                <w:lang w:val="vi-VN" w:eastAsia="vi-VN"/>
              </w:rPr>
              <w:t>28.</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Mức hưởng 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hưởng tiếp chế độ ốm đau quy định tại điểm b khoản 2 Điều 26 của Luật này thì mức hưởng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Bằng 65% mức tiền lương đóng bảo hiểm xã hội của tháng liền kề trước khi nghỉ việc nếu đã đóng bảo hiểm xã hội từ đủ 30 năm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Bằng 55% mức tiền lương đóng bảo hiểm xã hội của tháng liền kề trước khi nghỉ việc nếu đã đóng bảo hiểm xã hội từ đủ 15 năm đến dưới 30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c) Bằng 50% mức tiền lương đóng bảo hiểm xã hội của tháng liền kề trước khi nghỉ việc nếu đã đóng bảo hiểm xã hội dưới 15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lao động hưởng chế độ ốm đau theo quy định tại khoản 3 Điều 26 của Luật này thì mức hưởng bằng 100% mức tiền lương đóng bảo hiểm xã hội của tháng liền kề trước khi nghỉ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Mức hưởng trợ cấp ốm đau một ngày được tính bằng mức trợ cấp ốm đau theo tháng chia cho 24 ngày.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7" w:name="Dieu_29"/>
            <w:bookmarkEnd w:id="27"/>
            <w:r w:rsidRPr="00636B9F">
              <w:rPr>
                <w:rFonts w:eastAsia="Times New Roman" w:cstheme="minorHAnsi"/>
                <w:b/>
                <w:bCs/>
                <w:noProof w:val="0"/>
                <w:color w:val="222222"/>
                <w:sz w:val="24"/>
                <w:szCs w:val="24"/>
                <w:lang w:val="vi-VN" w:eastAsia="vi-VN"/>
              </w:rPr>
              <w:t>29. Dưỡng sức, phục hồi sức khoẻ sau khi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đã nghỉ việc hưởng chế độ ốm đau đủ thời gian trong một năm theo quy định tại Điều 26 của Luật này, trong khoảng thời gian 30 ngày đầu trở lại làm việc mà sức khoẻ chưa phục hồi thì được nghỉ dưỡng sức, phục hồi sức khoẻ từ 05 ngày đến 10 ngày trong một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Thời gian nghỉ dưỡng sức, phục hồi sức khoẻ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Số ngày nghỉ dưỡng sức, phục hồi sức khỏe do người sử dụng lao động và Ban Chấp hành công đoàn cơ sở quyết định, trường hợp đơn vị sử dụng lao động chưa có công đoàn cơ sở thì do người sử dụng lao động quyết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Tối đa 10 ngày đối với người lao động sức khoẻ chưa phục hồi sau thời gian ốm đau do mắc bệnh cần chữa trị dài ngày;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Tối đa 07 ngày đối với người lao động sức khoẻ chưa phục hồi sau thời gian ốm đau do phải phẫu thuật;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Bằng 05 ngày đối với các trường hợp khác.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hưởng dưỡng sức, phục hồi sức khỏe sau khi ốm đau một ngày bằng 30%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2</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CHẾ ĐỘ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8" w:name="Dieu_30"/>
            <w:bookmarkEnd w:id="28"/>
            <w:r w:rsidRPr="00636B9F">
              <w:rPr>
                <w:rFonts w:eastAsia="Times New Roman" w:cstheme="minorHAnsi"/>
                <w:b/>
                <w:bCs/>
                <w:noProof w:val="0"/>
                <w:color w:val="222222"/>
                <w:sz w:val="24"/>
                <w:szCs w:val="24"/>
                <w:lang w:val="vi-VN" w:eastAsia="vi-VN"/>
              </w:rPr>
              <w:t>30.</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Đối tượng áp dụng chế độ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Đối tượng áp dụng chế độ thai sản là người lao động quy định tại các điểm a, b, c, d, đ và h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29" w:name="Dieu_31"/>
            <w:bookmarkEnd w:id="29"/>
            <w:r w:rsidRPr="00636B9F">
              <w:rPr>
                <w:rFonts w:eastAsia="Times New Roman" w:cstheme="minorHAnsi"/>
                <w:b/>
                <w:bCs/>
                <w:noProof w:val="0"/>
                <w:color w:val="222222"/>
                <w:sz w:val="24"/>
                <w:szCs w:val="24"/>
                <w:lang w:val="vi-VN" w:eastAsia="vi-VN"/>
              </w:rPr>
              <w:t>31.</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Điều kiện hưởng chế độ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được hưởng chế độ thai sản khi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Lao động nữ mang thai;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Lao động nữ sinh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c) Lao động nữ mang thai hộ và người mẹ nhờ mang thai hộ;</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Người lao động nhận nuôi con nuôi dưới 06 tháng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 Lao động nữ đặt vòng tránh thai, người lao động thực hiện biện pháp triệt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e) Lao động nam đang đóng bảo hiểm xã hội có vợ sinh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quy định tại các điểm b, c và d khoản 1 Điều này phải đóng bảo hiểm xã hội từ đủ 06 tháng trở lên trong thời gian 12 tháng trước khi sinh con hoặc nhận nuôi con nuôi.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lao động quy định tại điểm b khoản 1 Điều này đã đóng bảo hiểm xã hội từ đủ 12 tháng trở lên mà khi mang thai phải nghỉ việc để dưỡng thai theo chỉ định của cơ sở khám bệnh, chữa bệnh có thẩm quyền thì phải đóng bảo hiểm xã hội từ đủ 03 tháng trở lên trong thời gian 12 tháng trước khi sinh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0" w:name="Dieu_32"/>
            <w:bookmarkEnd w:id="30"/>
            <w:r w:rsidRPr="00636B9F">
              <w:rPr>
                <w:rFonts w:eastAsia="Times New Roman" w:cstheme="minorHAnsi"/>
                <w:b/>
                <w:bCs/>
                <w:noProof w:val="0"/>
                <w:color w:val="222222"/>
                <w:sz w:val="24"/>
                <w:szCs w:val="24"/>
                <w:lang w:val="vi-VN" w:eastAsia="vi-VN"/>
              </w:rPr>
              <w:t>32.</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khi khám thai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Trong thời gian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Thời gian nghỉ việc hưởng chế độ thai sản quy định tại Điều này tính theo ngày làm việc không kể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1" w:name="Dieu_33"/>
            <w:bookmarkEnd w:id="31"/>
            <w:r w:rsidRPr="00636B9F">
              <w:rPr>
                <w:rFonts w:eastAsia="Times New Roman" w:cstheme="minorHAnsi"/>
                <w:b/>
                <w:bCs/>
                <w:noProof w:val="0"/>
                <w:color w:val="222222"/>
                <w:sz w:val="24"/>
                <w:szCs w:val="24"/>
                <w:lang w:val="vi-VN" w:eastAsia="vi-VN"/>
              </w:rPr>
              <w:t>33.</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khi sẩy thai, nạo, hút thai, thai chết lưu</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hoặc phá thai bệnh lý</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Khi sẩy thai, nạo, hút thai, thai chết lưu hoặc phá thai bệnh lý thì lao động nữ được nghỉ việc hưởng chế độ thai sản theo chỉ định của cơ sở khám bệnh, chữa bệnh có thẩm quyền. Thời gian nghỉ việc tối đa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10 ngày nếu thai dưới 05 tuần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20 ngày nếu thai từ 05 tuần tuổi đến dưới 13 tuần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40 ngày nếu thai từ 13 tuần tuổi đến dưới 25 tuần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50 ngày nếu thai từ 25 tuần tuổi trở lên.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Thời gian nghỉ việc hưởng chế độ thai sản quy định tại khoản 1 Điều này tính cả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2" w:name="Dieu_34"/>
            <w:bookmarkEnd w:id="32"/>
            <w:r w:rsidRPr="00636B9F">
              <w:rPr>
                <w:rFonts w:eastAsia="Times New Roman" w:cstheme="minorHAnsi"/>
                <w:b/>
                <w:bCs/>
                <w:noProof w:val="0"/>
                <w:color w:val="222222"/>
                <w:sz w:val="24"/>
                <w:szCs w:val="24"/>
                <w:lang w:val="vi-VN" w:eastAsia="vi-VN"/>
              </w:rPr>
              <w:t>34.</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khi sinh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Lao động nữ sinh con được nghỉ việc hưởng chế độ thai sản trước và sau khi sinh con là 06 tháng. Trường hợp lao động nữ sinh đôi trở lên thì tính từ con thứ hai trở đi, cứ mỗi con, người mẹ được nghỉ thêm 01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Thời gian nghỉ hưởng chế độ thai sản trước khi sinh tối đa không quá 02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Lao động nam đang đóng bảo hiểm xã hội khi vợ sinh con được nghỉ việc hưởng chế độ thai sản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05 ngày làm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07 ngày làm việc khi vợ sinh con phải phẫu thuật, sinh con dưới 32 tuần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Trường hợp vợ sinh đôi thì được nghỉ 10 ngày làm việc, từ sinh ba trở lên thì cứ thêm mỗi con được nghỉ thêm 03 ngày làm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Trường hợp vợ sinh đôi trở lên mà phải phẫu thuật thì được nghỉ 14 ngày làm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Thời gian nghỉ việc hưởng chế độ thai sản quy định tại khoản này được tính trong khoảng thời gian 30 ngày đầu kể từ ngày vợ sinh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vượt quá thời gian quy định tại khoản 1 Điều này; thời gian này không tính vào thời gian nghỉ việc riêng theo quy định của pháp luật về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Trường hợp chỉ có mẹ tham gia bảo hiểm xã hội hoặc cả cha và mẹ đều tham gia bảo hiểm xã hội mà mẹ chết sau khi sinh con thì cha hoặc người trực tiếp nuôi dưỡng được nghỉ việc hưởng chế độ thai sản đối với thời gian còn lại của người mẹ theo quy định tại khoản 1 Điều này. Trường hợp mẹ tham gia bảo hiểm xã hội nhưng không đủ điều kiện quy định tại khoản 2 hoặc khoản 3 Điều 31 của Luật này mà chết thì cha hoặc người trực tiếp nuôi dưỡng được nghỉ việc hưởng chế độ thai sản cho đến khi con đủ 06 tháng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Thời gian hưởng chế độ thai sản quy định tại các khoản 1, 3, 4, 5 và 6 Điều này tính cả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3" w:name="Dieu_35"/>
            <w:bookmarkEnd w:id="33"/>
            <w:r w:rsidRPr="00636B9F">
              <w:rPr>
                <w:rFonts w:eastAsia="Times New Roman" w:cstheme="minorHAnsi"/>
                <w:b/>
                <w:bCs/>
                <w:noProof w:val="0"/>
                <w:color w:val="222222"/>
                <w:sz w:val="24"/>
                <w:szCs w:val="24"/>
                <w:lang w:val="vi-VN" w:eastAsia="vi-VN"/>
              </w:rPr>
              <w:t>35. Chế độ thai sản của lao động nữ mang thai hộ và người mẹ nhờ mang thai hộ</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 trường hợp kể từ ngày sinh đến thời điểm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Người mẹ nhờ mang thai hộ được hưởng chế độ thai sản từ thời điểm nhận con cho đến khi con đủ 06 tháng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Chính phủ quy định chi tiết chế độ thai sản, thủ tục hưởng chế độ thai sản của lao động nữ mang thai hộ và người mẹ nhờ mang thai hộ.</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4" w:name="Dieu_36"/>
            <w:bookmarkEnd w:id="34"/>
            <w:r w:rsidRPr="00636B9F">
              <w:rPr>
                <w:rFonts w:eastAsia="Times New Roman" w:cstheme="minorHAnsi"/>
                <w:b/>
                <w:bCs/>
                <w:noProof w:val="0"/>
                <w:color w:val="222222"/>
                <w:sz w:val="24"/>
                <w:szCs w:val="24"/>
                <w:lang w:val="vi-VN" w:eastAsia="vi-VN"/>
              </w:rPr>
              <w:t>36.</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khi nhận nuôi con nuôi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nhận nuôi con nuôi dưới 06 tháng tuổi thì được nghỉ việc hưởng chế độ thai sản cho đến khi con đủ 06 tháng tuổi. Trường hợp cả cha và mẹ cùng tham gia bảo hiểm xã hội đủ điều kiện hưởng chế độ thai sản quy định tại khoản 2 Điều 31 của Luật này thì chỉ cha hoặc mẹ được nghỉ việc hưởng chế độ.</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5" w:name="Dieu_37"/>
            <w:bookmarkEnd w:id="35"/>
            <w:r w:rsidRPr="00636B9F">
              <w:rPr>
                <w:rFonts w:eastAsia="Times New Roman" w:cstheme="minorHAnsi"/>
                <w:b/>
                <w:bCs/>
                <w:noProof w:val="0"/>
                <w:color w:val="222222"/>
                <w:sz w:val="24"/>
                <w:szCs w:val="24"/>
                <w:lang w:val="vi-VN" w:eastAsia="vi-VN"/>
              </w:rPr>
              <w:t>37.</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gian hưởng chế độ khi thực hiện các biện pháp tránh thai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Khi thực hiện các biện pháp tránh thai thì người lao động được hưởng chế độ thai sản theo chỉ định của cơ sở khám bệnh, chữa bệnh có thẩm quyền. Thời gian nghỉ việc tối đa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07 ngày đối với lao động nữ đặt vòng tránh thai;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15 ngày đối với người lao động thực hiện biện pháp triệt sản.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Thời gian hưởng chế độ thai sản quy định tại khoản 1 Điều này tính cả ngày nghỉ lễ, nghỉ Tết, ngày nghỉ hằng tuần.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6" w:name="Dieu_38"/>
            <w:bookmarkEnd w:id="36"/>
            <w:r w:rsidRPr="00636B9F">
              <w:rPr>
                <w:rFonts w:eastAsia="Times New Roman" w:cstheme="minorHAnsi"/>
                <w:b/>
                <w:bCs/>
                <w:noProof w:val="0"/>
                <w:color w:val="222222"/>
                <w:sz w:val="24"/>
                <w:szCs w:val="24"/>
                <w:lang w:val="vi-VN" w:eastAsia="vi-VN"/>
              </w:rPr>
              <w:t>38.</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Trợ cấp một lần khi sinh con hoặc nhận nuôi con nuôi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Lao động nữ sinh con hoặc người lao động nhận nuôi con nuôi dưới 06 tháng tuổi thì được trợ cấp một lần cho mỗi con bằng 02 lần mức lương cơ sở tại tháng lao động nữ sinh con hoặc tháng người lao động nhận nuôi con nuôi.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sinh con nhưng chỉ có cha tham gia bảo hiểm xã hội thì cha được trợ cấp một lần bằng 02 lần mức lương cơ sở tại tháng sinh con cho mỗi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7" w:name="Dieu_39"/>
            <w:bookmarkEnd w:id="37"/>
            <w:r w:rsidRPr="00636B9F">
              <w:rPr>
                <w:rFonts w:eastAsia="Times New Roman" w:cstheme="minorHAnsi"/>
                <w:b/>
                <w:bCs/>
                <w:noProof w:val="0"/>
                <w:color w:val="222222"/>
                <w:sz w:val="24"/>
                <w:szCs w:val="24"/>
                <w:lang w:val="vi-VN" w:eastAsia="vi-VN"/>
              </w:rPr>
              <w:t>39.</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Mức hưởng chế độ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hưởng chế độ thai sản theo quy định tại các điều 32, 33, 34, 35, 36 và 37 của Luật này thì mức hưởng chế độ thai sản được tính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Mức hưởng một tháng bằng 100% mức bình quân tiền lương tháng đóng bảo hiểm xã hội của 06 tháng trước khi nghỉ việc hưởng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Mức hưởng một ngày đối với trường hợp quy định tại Điều 32 và khoản 2 Điều 34 của Luật này được tính bằng mức hưởng chế độ thai sản theo tháng chia cho 24 ngày;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Mức hưởng chế độ khi sinh con hoặc nhận nuôi con nuôi được tính theo mức trợ cấp tháng quy định tại điểm a khoản 1 Điều này, trường hợp có ngày lẻ hoặc trường hợp quy định tại Điều 33 và Điều 37 của Luật này thì mức hưởng một ngày được tính bằng mức trợ cấp theo tháng chia cho 30 ngày.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Bộ trưởng Bộ Lao động -Thương binh và Xã hội quy định chi tiết về điều kiện, thời gian, mức hưởng của các đối tượng quy định tại Điều 24 và khoản 1 Điều 31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8" w:name="Dieu_40"/>
            <w:bookmarkEnd w:id="38"/>
            <w:r w:rsidRPr="00636B9F">
              <w:rPr>
                <w:rFonts w:eastAsia="Times New Roman" w:cstheme="minorHAnsi"/>
                <w:b/>
                <w:bCs/>
                <w:noProof w:val="0"/>
                <w:color w:val="222222"/>
                <w:sz w:val="24"/>
                <w:szCs w:val="24"/>
                <w:lang w:val="vi-VN" w:eastAsia="vi-VN"/>
              </w:rPr>
              <w:t>40.</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Lao động nữ đi làm trước khi hết thời hạn nghỉ sinh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Lao động nữ có thể đi làm trước khi hết thời hạn nghỉ sinh con quy định tại khoản 1 hoặc khoản 3 Điều 34 của Luật này khi có đủ các điều kiện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Sau khi đã nghỉ hưởng chế độ ít nhất được 04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Phải báo trước và được người sử dụng lao động đồng ý.</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39" w:name="Dieu_41"/>
            <w:bookmarkEnd w:id="39"/>
            <w:r w:rsidRPr="00636B9F">
              <w:rPr>
                <w:rFonts w:eastAsia="Times New Roman" w:cstheme="minorHAnsi"/>
                <w:b/>
                <w:bCs/>
                <w:noProof w:val="0"/>
                <w:color w:val="222222"/>
                <w:sz w:val="24"/>
                <w:szCs w:val="24"/>
                <w:lang w:val="vi-VN" w:eastAsia="vi-VN"/>
              </w:rPr>
              <w:t>41. Dưỡng sức, phục hồi sức khoẻ sau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Lao động nữ ngay sau thời gian hưởng chế độ thai sản quy định tại Điều 33, khoản 1 hoặc khoản 3 Điều 34 của Luật này, trong khoảng thời gian 30 ngày đầu làm việc mà sức khoẻ chưa phục hồi thì được nghỉ dưỡng sức, phục hồi sức khoẻ từ 05 ngày đến 10 ngày.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Thời gian nghỉ dưỡng sức, phục hồi sức khoẻ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Số ngày nghỉ dưỡng sức, phục hồi sức khỏe quy định tại khoản 1 Điều này do người sử dụng lao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Tối đa 10 ngày đối với lao động nữ sinh một lần từ hai con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Tối đa 07 ngày đối với lao động nữ sinh con phải phẫu thuật;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Tối đa 05 ngày đối với các trường hợp khác.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hưởng chế độ dưỡng sức, phục hồi sức khoẻ sau thai sản một ngày bằng 30%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3</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CHẾ ĐỘ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0" w:name="Dieu_42"/>
            <w:bookmarkEnd w:id="40"/>
            <w:r w:rsidRPr="00636B9F">
              <w:rPr>
                <w:rFonts w:eastAsia="Times New Roman" w:cstheme="minorHAnsi"/>
                <w:b/>
                <w:bCs/>
                <w:noProof w:val="0"/>
                <w:color w:val="222222"/>
                <w:sz w:val="24"/>
                <w:szCs w:val="24"/>
                <w:lang w:val="vi-VN" w:eastAsia="vi-VN"/>
              </w:rPr>
              <w:t>42.</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Đối tượng áp dụng chế độ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Đối tượng áp dụng chế độ tai nạn lao động, bệnh nghề nghiệp là người lao động quy định tại các điểm a, b, c, d, đ, e và h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lastRenderedPageBreak/>
              <w:t>Điều </w:t>
            </w:r>
            <w:bookmarkStart w:id="41" w:name="Dieu_43"/>
            <w:bookmarkEnd w:id="41"/>
            <w:r w:rsidRPr="00636B9F">
              <w:rPr>
                <w:rFonts w:eastAsia="Times New Roman" w:cstheme="minorHAnsi"/>
                <w:b/>
                <w:bCs/>
                <w:noProof w:val="0"/>
                <w:color w:val="222222"/>
                <w:sz w:val="24"/>
                <w:szCs w:val="24"/>
                <w:lang w:val="vi-VN" w:eastAsia="vi-VN"/>
              </w:rPr>
              <w:t>43.</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Điều kiện hưởng chế độ tai nạn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được hưởng chế độ tai nạn lao động khi có đủ các điều kiện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Bị tai nạn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Tại nơi làm việc và trong giờ làm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Ngoài nơi làm việc hoặc ngoài giờ làm việc khi thực hiện công việc theo yêu cầu của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Trên tuyến đường đi và về từ nơi ở đến nơi làm việc trong khoảng thời gian và tuyến đường hợp lý.</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Suy giảm khả năng lao động từ 5% trở lên do bị tai nạn quy định tại khoản 1 Điều này.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2" w:name="Dieu_44"/>
            <w:bookmarkEnd w:id="42"/>
            <w:r w:rsidRPr="00636B9F">
              <w:rPr>
                <w:rFonts w:eastAsia="Times New Roman" w:cstheme="minorHAnsi"/>
                <w:b/>
                <w:bCs/>
                <w:noProof w:val="0"/>
                <w:color w:val="222222"/>
                <w:sz w:val="24"/>
                <w:szCs w:val="24"/>
                <w:lang w:val="vi-VN" w:eastAsia="vi-VN"/>
              </w:rPr>
              <w:t>44. Điều kiện hưởng chế độ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được hưởng chế độ bệnh nghề nghiệp khi có đủ các điều kiện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Bị bệnh thuộc danh mục bệnh nghề nghiệp do Bộ Y tế và Bộ Lao động - Thương binh và Xã hội ban hành khi làm việc trong môi trường hoặc nghề có yếu tố độc hại;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Suy giảm khả năng lao động từ 5% trở lên do bị bệnh quy định tại khoản 1 Điều này.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3" w:name="Dieu_45"/>
            <w:bookmarkEnd w:id="43"/>
            <w:r w:rsidRPr="00636B9F">
              <w:rPr>
                <w:rFonts w:eastAsia="Times New Roman" w:cstheme="minorHAnsi"/>
                <w:b/>
                <w:bCs/>
                <w:noProof w:val="0"/>
                <w:color w:val="222222"/>
                <w:sz w:val="24"/>
                <w:szCs w:val="24"/>
                <w:lang w:val="vi-VN" w:eastAsia="vi-VN"/>
              </w:rPr>
              <w:t>45. Giám định mức suy giảm khả năng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bị tai nạn lao động, bệnh nghề nghiệp được giám định hoặc giám định lại mức suy giảm khả năng lao động khi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Sau khi thương tật, bệnh tật đã được điều trị ổn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Sau khi thương tật, bệnh tật tái phát đã được điều trị ổn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được giám định tổng hợp mức suy giảm khả năng lao động khi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Vừa bị tai nạn lao động vừa bị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Bị tai nạn lao động nhiều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Bị nhiều bệnh nghề nghiệp.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4" w:name="Dieu_46"/>
            <w:bookmarkEnd w:id="44"/>
            <w:r w:rsidRPr="00636B9F">
              <w:rPr>
                <w:rFonts w:eastAsia="Times New Roman" w:cstheme="minorHAnsi"/>
                <w:b/>
                <w:bCs/>
                <w:noProof w:val="0"/>
                <w:color w:val="222222"/>
                <w:sz w:val="24"/>
                <w:szCs w:val="24"/>
                <w:lang w:val="vi-VN" w:eastAsia="vi-VN"/>
              </w:rPr>
              <w:t>46. Trợ cấp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bị suy giảm khả năng lao động từ 5% đến 30% thì được hưởng trợ cấp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một lần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Suy giảm 5% khả năng lao động thì được hưởng 05 lần mức lương cơ sở, sau đó cứ suy giảm thêm 1% thì được hưởng thêm 0,5 lần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b) Ngoài mức trợ cấp quy định tại điểm a khoản này, còn được hưởng thêm khoản trợ cấp tính theo số năm đã đóng bảo hiểm xã hội, từ một năm trở xuống </w:t>
            </w:r>
            <w:r w:rsidRPr="00636B9F">
              <w:rPr>
                <w:rFonts w:eastAsia="Times New Roman" w:cstheme="minorHAnsi"/>
                <w:noProof w:val="0"/>
                <w:color w:val="222222"/>
                <w:sz w:val="24"/>
                <w:szCs w:val="24"/>
                <w:lang w:val="vi-VN" w:eastAsia="vi-VN"/>
              </w:rPr>
              <w:lastRenderedPageBreak/>
              <w:t>thì được tính bằng 0,5 tháng, sau đó cứ thêm mỗi năm đóng bảo hiểm xã hội được tính thêm 0,3 tháng tiền lương đóng bảo hiểm xã hội của tháng liền kề trước khi nghỉ việc để điều trị.</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5" w:name="Dieu_47"/>
            <w:bookmarkEnd w:id="45"/>
            <w:r w:rsidRPr="00636B9F">
              <w:rPr>
                <w:rFonts w:eastAsia="Times New Roman" w:cstheme="minorHAnsi"/>
                <w:b/>
                <w:bCs/>
                <w:noProof w:val="0"/>
                <w:color w:val="222222"/>
                <w:sz w:val="24"/>
                <w:szCs w:val="24"/>
                <w:lang w:val="vi-VN" w:eastAsia="vi-VN"/>
              </w:rPr>
              <w:t>47. Trợ cấp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bị suy giảm khả năng lao động từ 31% trở lên thì được hưởng trợ cấp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hằng tháng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Suy giảm 31% khả năng lao động thì được hưởng bằng 30% mức lương cơ sở, sau đó cứ suy giảm thêm 1% thì được hưởng thêm 2%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6" w:name="Dieu_48"/>
            <w:bookmarkEnd w:id="46"/>
            <w:r w:rsidRPr="00636B9F">
              <w:rPr>
                <w:rFonts w:eastAsia="Times New Roman" w:cstheme="minorHAnsi"/>
                <w:b/>
                <w:bCs/>
                <w:noProof w:val="0"/>
                <w:color w:val="222222"/>
                <w:sz w:val="24"/>
                <w:szCs w:val="24"/>
                <w:lang w:val="vi-VN" w:eastAsia="vi-VN"/>
              </w:rPr>
              <w:t>48.</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điểm hưởng trợ cấp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Thời điểm hưởng trợ cấp quy định tại các điều 46, 47 và 50 của Luật này được tính từ tháng người lao động điều trị xong, ra viện.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Trường hợp thương tật hoặc bệnh tật tái phát, người lao động được đi giám định lại mức suy giảm khả năng lao động thì thời điểm hưởng trợ cấp mới được tính từ tháng có kết luận của Hội đồng giám định y khoa.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7" w:name="Dieu_49"/>
            <w:bookmarkEnd w:id="47"/>
            <w:r w:rsidRPr="00636B9F">
              <w:rPr>
                <w:rFonts w:eastAsia="Times New Roman" w:cstheme="minorHAnsi"/>
                <w:b/>
                <w:bCs/>
                <w:noProof w:val="0"/>
                <w:color w:val="222222"/>
                <w:sz w:val="24"/>
                <w:szCs w:val="24"/>
                <w:lang w:val="vi-VN" w:eastAsia="vi-VN"/>
              </w:rPr>
              <w:t>49.</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Phương tiện trợ giúp sinh hoạt, dụng cụ chỉnh hình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8" w:name="Dieu_50"/>
            <w:bookmarkEnd w:id="48"/>
            <w:r w:rsidRPr="00636B9F">
              <w:rPr>
                <w:rFonts w:eastAsia="Times New Roman" w:cstheme="minorHAnsi"/>
                <w:b/>
                <w:bCs/>
                <w:noProof w:val="0"/>
                <w:color w:val="222222"/>
                <w:sz w:val="24"/>
                <w:szCs w:val="24"/>
                <w:lang w:val="vi-VN" w:eastAsia="vi-VN"/>
              </w:rPr>
              <w:t>50. Trợ cấp phục vụ</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49" w:name="Dieu_51"/>
            <w:bookmarkEnd w:id="49"/>
            <w:r w:rsidRPr="00636B9F">
              <w:rPr>
                <w:rFonts w:eastAsia="Times New Roman" w:cstheme="minorHAnsi"/>
                <w:b/>
                <w:bCs/>
                <w:noProof w:val="0"/>
                <w:color w:val="222222"/>
                <w:sz w:val="24"/>
                <w:szCs w:val="24"/>
                <w:lang w:val="vi-VN" w:eastAsia="vi-VN"/>
              </w:rPr>
              <w:t>51. Trợ cấp một lần khi chết do tai nạn lao động, bệnh nghề nghiệp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đang làm việc bị chết do tai nạn lao động, bệnh nghề nghiệp hoặc bị chết trong thời gian điều trị lần đầu do tai nạn lao động, bệnh nghề nghiệp thì thân nhân được hưởng trợ cấp một lần bằng 36 lần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0" w:name="Dieu_52"/>
            <w:bookmarkEnd w:id="50"/>
            <w:r w:rsidRPr="00636B9F">
              <w:rPr>
                <w:rFonts w:eastAsia="Times New Roman" w:cstheme="minorHAnsi"/>
                <w:b/>
                <w:bCs/>
                <w:noProof w:val="0"/>
                <w:color w:val="222222"/>
                <w:sz w:val="24"/>
                <w:szCs w:val="24"/>
                <w:lang w:val="vi-VN" w:eastAsia="vi-VN"/>
              </w:rPr>
              <w:t>52. Dưỡng sức, phục hồi sức khoẻ sau khi điều trị thương tật, bệnh tật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1. Người lao động sau khi điều trị ổn định thương tật do tai nạn lao động hoặc bệnh tật do bệnh nghề nghiệp mà sức khỏe chưa phục hồi thì được nghỉ dưỡng sức phục hồi sức khoẻ từ 05 ngày đến 10 ngày.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Mức hưởng một ngày bằng 25% mức lương cơ sở nếu nghỉ dưỡng sức, phục hồi sức khoẻ tại gia đình; bằng 40% mức lương cơ sở nếu nghỉ dưỡng sức, phục hồi sức khoẻ tại cơ sở tập trung.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4</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CHẾ ĐỘ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1" w:name="Dieu_53"/>
            <w:bookmarkEnd w:id="51"/>
            <w:r w:rsidRPr="00636B9F">
              <w:rPr>
                <w:rFonts w:eastAsia="Times New Roman" w:cstheme="minorHAnsi"/>
                <w:b/>
                <w:bCs/>
                <w:noProof w:val="0"/>
                <w:color w:val="222222"/>
                <w:sz w:val="24"/>
                <w:szCs w:val="24"/>
                <w:lang w:val="vi-VN" w:eastAsia="vi-VN"/>
              </w:rPr>
              <w:t>53. Đối tượng áp dụng chế độ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Đối tượng áp dụng chế độ hưu trí là người lao động quy định tại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2" w:name="Dieu_54"/>
            <w:bookmarkEnd w:id="52"/>
            <w:r w:rsidRPr="00636B9F">
              <w:rPr>
                <w:rFonts w:eastAsia="Times New Roman" w:cstheme="minorHAnsi"/>
                <w:b/>
                <w:bCs/>
                <w:noProof w:val="0"/>
                <w:color w:val="222222"/>
                <w:sz w:val="24"/>
                <w:szCs w:val="24"/>
                <w:lang w:val="vi-VN" w:eastAsia="vi-VN"/>
              </w:rPr>
              <w:t>54. Điều kiện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a) Nam đủ 60 tuổi, nữ đủ 55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Người lao động từ đủ 50 tuổi đến đủ 55 tuổi và có đủ 20 năm đóng bảo hiểm xã hội trở lên mà trong đó có đủ 15 năm làm công việc khai thác than trong hầm lò;</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Người bị nhiễm HIV/AIDS do tai nạn rủi ro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a) Nam đủ 55 tuổi, nữ đủ 50 tuổi, trừ trường hợp Luật sĩ quan quân đội nhân dân Việt Nam, Luật công an nhân dân, Luật cơ yếu có quy định khác;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Người bị nhiễm HIV/AIDS do tai nạn rủi ro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Lao động nữ là người hoạt động chuyên trách hoặc không chuyên trách ở xã, phường, thị trấn tham gia bảo hiểm xã hội khi nghỉ việc mà có từ đủ 15 năm đến dưới 20 năm đóng bảo hiểm xã hội và đủ 55 tuổi thì được hưởng lương hưu.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Điều 55. </w:t>
            </w:r>
            <w:r w:rsidRPr="00636B9F">
              <w:rPr>
                <w:rFonts w:eastAsia="Times New Roman" w:cstheme="minorHAnsi"/>
                <w:b/>
                <w:bCs/>
                <w:noProof w:val="0"/>
                <w:color w:val="222222"/>
                <w:sz w:val="24"/>
                <w:szCs w:val="24"/>
                <w:lang w:val="vi-VN" w:eastAsia="vi-VN"/>
              </w:rPr>
              <w:t>Điều kiện hưởng lương hưu khi suy giảm khả năng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Nam đủ 50 tuổi, nữ đủ 45 tuổi và bị suy giảm khả năng lao động từ 81%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Nam đủ 50 tuổi, nữ đủ 45 tuổi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Có đủ 15 năm trở lên làm nghề hoặc công việc đặc biệt nặng nhọc, độc hại, nguy hiểm thuộc danh mục do Bộ Lao động - Thương binh và Xã hội, Bộ Y tế ban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3" w:name="Dieu_56"/>
            <w:bookmarkEnd w:id="53"/>
            <w:r w:rsidRPr="00636B9F">
              <w:rPr>
                <w:rFonts w:eastAsia="Times New Roman" w:cstheme="minorHAnsi"/>
                <w:b/>
                <w:bCs/>
                <w:noProof w:val="0"/>
                <w:color w:val="222222"/>
                <w:sz w:val="24"/>
                <w:szCs w:val="24"/>
                <w:lang w:val="vi-VN" w:eastAsia="vi-VN"/>
              </w:rPr>
              <w:t>56.</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Mức lương hưu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với 15 năm đóng bảo hiểm xã hội, sau đó cứ thêm mỗi năm thì tính thêm 2% đối với nam và 3% đối với nữ; mức tối đa bằng 75%.</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Từ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Lao động nam nghỉ hưu vào năm 2018 là 16 năm, năm 2019 là 17 năm, năm 2020 là 18 năm, năm 2021 là 19 năm, từ năm 2022 trở đi là 20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Lao động nữ nghỉ hưu từ năm 2018 trở đi là 15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Sau đó cứ thêm mỗi năm, người lao động quy định tại điểm a và điểm b khoản này được tính thêm 2%; mức tối đa bằng 75%.</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tuổi nghỉ hưu có thời gian lẻ đến đủ 06 tháng thì mức giảm là 1%, từ trên 06 tháng thì không giảm tỷ lệ phần trăm do nghỉ hưu trước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Từ đủ 16 năm đến dưới 20 năm đóng bảo hiểm xã hội, cứ mỗi năm đóng tính thêm 2%.</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4" w:name="Dieu_57"/>
            <w:bookmarkEnd w:id="54"/>
            <w:r w:rsidRPr="00636B9F">
              <w:rPr>
                <w:rFonts w:eastAsia="Times New Roman" w:cstheme="minorHAnsi"/>
                <w:b/>
                <w:bCs/>
                <w:noProof w:val="0"/>
                <w:color w:val="222222"/>
                <w:sz w:val="24"/>
                <w:szCs w:val="24"/>
                <w:lang w:val="vi-VN" w:eastAsia="vi-VN"/>
              </w:rPr>
              <w:t>57. Điều chỉnh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Chính phủ quy định việc điều chỉnh lương hưu trên cơ sở mức tăng của chỉ số giá tiêu dùng và tăng trưởng kinh tế phù hợp với ngân sách nhà nước và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5" w:name="Dieu_58"/>
            <w:bookmarkEnd w:id="55"/>
            <w:r w:rsidRPr="00636B9F">
              <w:rPr>
                <w:rFonts w:eastAsia="Times New Roman" w:cstheme="minorHAnsi"/>
                <w:b/>
                <w:bCs/>
                <w:noProof w:val="0"/>
                <w:color w:val="222222"/>
                <w:sz w:val="24"/>
                <w:szCs w:val="24"/>
                <w:lang w:val="vi-VN" w:eastAsia="vi-VN"/>
              </w:rPr>
              <w:t>58.</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Trợ cấp một lần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có thời gian đóng bảo hiểm xã hội cao hơn số năm tương ứng với tỷ lệ hưởng lương hưu 75% thì khi nghỉ hưu, ngoài lương hưu còn được hưởng trợ cấp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6" w:name="Dieu_59"/>
            <w:bookmarkEnd w:id="56"/>
            <w:r w:rsidRPr="00636B9F">
              <w:rPr>
                <w:rFonts w:eastAsia="Times New Roman" w:cstheme="minorHAnsi"/>
                <w:b/>
                <w:bCs/>
                <w:noProof w:val="0"/>
                <w:color w:val="222222"/>
                <w:sz w:val="24"/>
                <w:szCs w:val="24"/>
                <w:lang w:val="vi-VN" w:eastAsia="vi-VN"/>
              </w:rPr>
              <w:t>59.</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Thời điểm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3. Đối với người lao động quy định tại điểm g khoản 1 Điều 2 của Luật này và người đang bảo lưu thời gian đóng bảo hiểm xã hội, thời điểm hưởng lương hưu </w:t>
            </w:r>
            <w:r w:rsidRPr="00636B9F">
              <w:rPr>
                <w:rFonts w:eastAsia="Times New Roman" w:cstheme="minorHAnsi"/>
                <w:noProof w:val="0"/>
                <w:color w:val="222222"/>
                <w:sz w:val="24"/>
                <w:szCs w:val="24"/>
                <w:lang w:val="vi-VN" w:eastAsia="vi-VN"/>
              </w:rPr>
              <w:lastRenderedPageBreak/>
              <w:t>là thời điểm ghi trong văn bản đề nghị của người lao động đã đủ điều kiện hưởng lương hưu theo quy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Bộ trưởng Bộ Lao động - Thương binh và Xã hội quy định chi tiết về thời điểm hưởng lương hưu đối với người lao động quy định tại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7" w:name="Dieu_60"/>
            <w:bookmarkEnd w:id="57"/>
            <w:r w:rsidRPr="00636B9F">
              <w:rPr>
                <w:rFonts w:eastAsia="Times New Roman" w:cstheme="minorHAnsi"/>
                <w:b/>
                <w:bCs/>
                <w:noProof w:val="0"/>
                <w:color w:val="222222"/>
                <w:sz w:val="24"/>
                <w:szCs w:val="24"/>
                <w:lang w:val="vi-VN" w:eastAsia="vi-VN"/>
              </w:rPr>
              <w:t>60. Bảo hiểm xã hội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quy định tại khoản 1 Điều 2 của Luật này mà có yêu cầu thì được hưởng bảo hiểm xã hội một lần nếu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Ra nước ngoài để định cư;</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Trường hợp người lao động quy định tại điểm đ và điểm e khoản 1 Điều 2 của Luật này khi phục viên, xuất ngũ, thôi việc mà không đủ điều kiện để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Mức hưởng bảo hiểm xã hội một lần được tính theo số năm đã đóng bảo hiểm xã hội, cứ mỗi năm được tính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1,5 tháng mức bình quân tiền lương tháng đóng bảo hiểm xã hội cho những năm đóng trước năm 2014;</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02 tháng mức bình quân tiền lương tháng đóng bảo hiểm xã hội cho những năm đóng từ năm 2014 trở đi;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hưởng bảo hiểm xã hội một lần thực hiện theo quy định tại khoản 2 Điều này không bao gồm số tiền Nhà nước hỗ trợ đóng bảo hiểm xã hội tự nguyện, trừ trường hợp quy định tại điểm c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Thời điểm tính hưởng bảo hiểm xã hội một lần là thời điểm ghi trong quyết định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8" w:name="Dieu_61"/>
            <w:bookmarkEnd w:id="58"/>
            <w:r w:rsidRPr="00636B9F">
              <w:rPr>
                <w:rFonts w:eastAsia="Times New Roman" w:cstheme="minorHAnsi"/>
                <w:b/>
                <w:bCs/>
                <w:noProof w:val="0"/>
                <w:color w:val="222222"/>
                <w:sz w:val="24"/>
                <w:szCs w:val="24"/>
                <w:lang w:val="vi-VN" w:eastAsia="vi-VN"/>
              </w:rPr>
              <w:t>61.</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Bảo lưu thời gian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59" w:name="Dieu_62"/>
            <w:bookmarkEnd w:id="59"/>
            <w:r w:rsidRPr="00636B9F">
              <w:rPr>
                <w:rFonts w:eastAsia="Times New Roman" w:cstheme="minorHAnsi"/>
                <w:b/>
                <w:bCs/>
                <w:noProof w:val="0"/>
                <w:color w:val="222222"/>
                <w:sz w:val="24"/>
                <w:szCs w:val="24"/>
                <w:lang w:val="vi-VN" w:eastAsia="vi-VN"/>
              </w:rPr>
              <w:t>62.</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Mức bình quân tiền lương tháng đóng bảo hiểm xã hội để tính lương hưu, trợ cấp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Tham gia bảo hiểm xã hội trước ngày 01 tháng 01 năm 1995 thì tính bình quân của tiền lương tháng đóng bảo hiểm xã hội của 05 năm cuối trước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 Tham gia bảo hiểm xã hội từ ngày 01 tháng 01 năm 2016 đến ngày 31 tháng 12 năm 2019 thì tính bình quân của tiền lương tháng đóng bảo hiểm xã hội của 15 năm cuối trước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e) Tham gia bảo hiểm xã hội từ ngày 01 tháng 01 năm 2020 đến ngày 31 tháng 12 năm 2024 thì tính bình quân của tiền lương tháng đóng bảo hiểm xã hội của 20 năm cuối trước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g) Tham gia bảo hiểm xã hội từ ngày 01 tháng 01 năm 2025 trở đi thì tính bình quân của tiền lương tháng đóng bảo hiểm xã hội của toàn bộ thời gian.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có toàn bộ thời gian đóng bảo hiểm xã hội theo chế độ tiền lương do người sử dụng lao động quyết định thì tính bình quân tiền lương tháng đóng bảo hiểm xã hội của toàn bộ thời gian.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0" w:name="Dieu_63"/>
            <w:bookmarkEnd w:id="60"/>
            <w:r w:rsidRPr="00636B9F">
              <w:rPr>
                <w:rFonts w:eastAsia="Times New Roman" w:cstheme="minorHAnsi"/>
                <w:b/>
                <w:bCs/>
                <w:noProof w:val="0"/>
                <w:color w:val="222222"/>
                <w:sz w:val="24"/>
                <w:szCs w:val="24"/>
                <w:lang w:val="vi-VN" w:eastAsia="vi-VN"/>
              </w:rPr>
              <w:t>63. Điều chỉnh tiền lương đã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đối với người lao động tham gia bảo hiểm xã hội trước ngày 01 tháng 01 năm 2016.</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Đối với người lao động bắt đầu tham gia bảo hiểm xã hội từ ngày 01 tháng 01 năm 2016 trở đi thì tiền lương đã đóng bảo hiểm xã hội để làm căn cứ tính mức </w:t>
            </w:r>
            <w:r w:rsidRPr="00636B9F">
              <w:rPr>
                <w:rFonts w:eastAsia="Times New Roman" w:cstheme="minorHAnsi"/>
                <w:noProof w:val="0"/>
                <w:color w:val="222222"/>
                <w:sz w:val="24"/>
                <w:szCs w:val="24"/>
                <w:lang w:val="vi-VN" w:eastAsia="vi-VN"/>
              </w:rPr>
              <w:lastRenderedPageBreak/>
              <w:t>bình quân tiền lương tháng đóng bảo hiểm xã hội được điều chỉnh như quy định tại khoản 2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1" w:name="Dieu_64"/>
            <w:bookmarkEnd w:id="61"/>
            <w:r w:rsidRPr="00636B9F">
              <w:rPr>
                <w:rFonts w:eastAsia="Times New Roman" w:cstheme="minorHAnsi"/>
                <w:b/>
                <w:bCs/>
                <w:noProof w:val="0"/>
                <w:color w:val="222222"/>
                <w:sz w:val="24"/>
                <w:szCs w:val="24"/>
                <w:lang w:val="vi-VN" w:eastAsia="vi-VN"/>
              </w:rPr>
              <w:t>64. Tạm dừng, hưởng tiếp lương hưu, trợ cấp bảo hiểm xã hội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đang hưởng lương hưu, trợ cấp bảo hiểm xã hội hằng tháng bị tạm dừng, hưởng tiếp lương hưu, trợ cấp bảo hiểm xã hội hằng tháng khi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Xuất cảnh trái phép;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Bị Toà án tuyên bố là mất tích;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Có căn cứ xác định việc hưởng bảo hiểm xã hội không đúng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Lương hưu, trợ cấp bảo hiểm xã hội hằng tháng được tiếp tục thực hiện khi người xuất cảnh trở về định cư hợp pháp theo quy định của pháp luật về cư trú. Trường hợp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điểm dừng hưởng.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Cơ quan bảo hiểm xã hội khi quyết định tạm dừng hưởng theo quy định tại điểm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2" w:name="Dieu_65"/>
            <w:bookmarkEnd w:id="62"/>
            <w:r w:rsidRPr="00636B9F">
              <w:rPr>
                <w:rFonts w:eastAsia="Times New Roman" w:cstheme="minorHAnsi"/>
                <w:b/>
                <w:bCs/>
                <w:noProof w:val="0"/>
                <w:color w:val="222222"/>
                <w:sz w:val="24"/>
                <w:szCs w:val="24"/>
                <w:lang w:val="vi-VN" w:eastAsia="vi-VN"/>
              </w:rPr>
              <w:t>65. Thực hiện chế độ bảo hiểm xã hội đối với người đang hưởng lương hưu, trợ cấp bảo hiểm xã hội hằng tháng ra nước ngoài để định cư</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đang hưởng lương hưu, trợ cấp bảo hiểm xã hội hằng tháng ra nước ngoài để định cư được giải quyết hưởng trợ cấp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trợ cấp một lần đối với người đang hưởng trợ cấp bảo hiểm xã hội hằng tháng bằng 03 tháng trợ cấp đang hưởng.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5</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lastRenderedPageBreak/>
              <w:t>CHẾ ĐỘ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3" w:name="Dieu_66"/>
            <w:bookmarkEnd w:id="63"/>
            <w:r w:rsidRPr="00636B9F">
              <w:rPr>
                <w:rFonts w:eastAsia="Times New Roman" w:cstheme="minorHAnsi"/>
                <w:b/>
                <w:bCs/>
                <w:noProof w:val="0"/>
                <w:color w:val="222222"/>
                <w:sz w:val="24"/>
                <w:szCs w:val="24"/>
                <w:lang w:val="vi-VN" w:eastAsia="vi-VN"/>
              </w:rPr>
              <w:t>66. Trợ cấp mai táng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Những người sau đây khi chết thì người lo mai táng được nhận một lần trợ cấp mai táng: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Người lao động chết do tai nạn lao động, bệnh nghề nghiệp hoặc chết trong thời gian điều trị do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Người đang hưởng lương hưu; hưởng trợ cấp tai nạn lao động, bệnh nghề nghiệp hằng tháng đã nghỉ việc.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Trợ cấp mai táng bằng 10 lần mức lương cơ sở tại tháng mà người quy định tại khoản 1 Điều này chết.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quy định tại khoản 1 Điều này bị Tòa án tuyên bố là đã chết thì thân nhân được hưởng trợ cấp mai táng quy định tại khoản 2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4" w:name="Dieu_67"/>
            <w:bookmarkEnd w:id="64"/>
            <w:r w:rsidRPr="00636B9F">
              <w:rPr>
                <w:rFonts w:eastAsia="Times New Roman" w:cstheme="minorHAnsi"/>
                <w:b/>
                <w:bCs/>
                <w:noProof w:val="0"/>
                <w:color w:val="222222"/>
                <w:sz w:val="24"/>
                <w:szCs w:val="24"/>
                <w:lang w:val="vi-VN" w:eastAsia="vi-VN"/>
              </w:rPr>
              <w:t>67. Các trường hợp hưởng trợ cấp tuất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Những người quy định tại khoản 1 và khoản 3 Điều 66 của Luật này thuộc một trong các trường hợp sau đây khi chết thì thân nhân được hưởng tiền tuất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Đã đóng bảo hiểm xã hội đủ 15 năm trở lên nhưng chưa hưởng bảo hiểm xã hội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Đang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Chết do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Đang hưởng trợ cấp tai nạn lao động, bệnh nghề nghiệp hằng tháng với mức suy giảm khả năng lao động từ 61%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Thân nhân của những người quy định tại khoản 1 Điều này được hưởng trợ cấp tuất hằng tháng,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Con chưa đủ 18 tuổi; con từ đủ 18 tuổi trở lên nếu bị suy giảm khả năng lao động từ 81% trở lên; con được sinh khi người bố chết mà người mẹ đang mang thai;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Vợ từ đủ 55 tuổi trở lên hoặc chồng từ đủ 60 tuổi trở lên; vợ dưới 55 tuổi, chồng dưới 60 tuổi nếu bị suy giảm khả năng lao động từ 81%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d) Cha đẻ, mẹ đẻ, cha đẻ của vợ hoặc cha đẻ của chồng, mẹ đẻ của vợ hoặc mẹ đẻ của chồng, thành viên khác trong gia đình mà người tham gia bảo hiểm xã hội </w:t>
            </w:r>
            <w:r w:rsidRPr="00636B9F">
              <w:rPr>
                <w:rFonts w:eastAsia="Times New Roman" w:cstheme="minorHAnsi"/>
                <w:noProof w:val="0"/>
                <w:color w:val="222222"/>
                <w:sz w:val="24"/>
                <w:szCs w:val="24"/>
                <w:lang w:val="vi-VN" w:eastAsia="vi-VN"/>
              </w:rPr>
              <w:lastRenderedPageBreak/>
              <w:t>đang có nghĩa vụ nuôi dưỡng theo quy định của pháp luật về hôn nhân và gia đình nếu dưới 60 tuổi đối với nam, dưới 55 tuổi đối với nữ và bị suy giảm khả năng lao động từ 81%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Thời hạn đề nghị khám giám định mức suy giảm khả năng lao động để hưởng trợ cấp tuất hằng tháng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Trong thời hạn 04 tháng kể từ ngày người tham gia bảo hiểm xã hội chết thì thân nhân có nguyện vọng phải nộp đơn đề nghị;</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Trong thời hạn 04 tháng trước hoặc sau thời điểm thân nhân quy định tại điểm a khoản 2 Điều này hết thời hạn hưởng trợ cấp theo quy định thì thân nhân có nguyện vọng phải nộp đơn đề nghị.</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5" w:name="Dieu_68"/>
            <w:bookmarkEnd w:id="65"/>
            <w:r w:rsidRPr="00636B9F">
              <w:rPr>
                <w:rFonts w:eastAsia="Times New Roman" w:cstheme="minorHAnsi"/>
                <w:b/>
                <w:bCs/>
                <w:noProof w:val="0"/>
                <w:color w:val="222222"/>
                <w:sz w:val="24"/>
                <w:szCs w:val="24"/>
                <w:lang w:val="vi-VN" w:eastAsia="vi-VN"/>
              </w:rPr>
              <w:t>68. Mức trợ cấp tuất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Mức trợ cấp tuất hằng tháng đối với mỗi thân nhân bằng 50% mức lương cơ sở; trường hợp thân nhân không có người trực tiếp nuôi dưỡng thì mức trợ cấp tuất hằng tháng bằng 70%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Trường hợp một người chết thuộc đối tượng quy định tại khoản 1 Điều 67 của Luật này thì số thân nhân được hưởng trợ cấp tuất hằng tháng không quá 04 người; trường hợp có từ 02 người chết trở lên thì thân nhân của những người này được hưởng 02 lần mức trợ cấp quy định tại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Thời điểm hưởng trợ cấp tuất hằng tháng được thực hiện kể từ tháng liền kề sau tháng mà đối tượng quy định tại khoản 1 và khoản 3 Điều 66 của Luật này chết. Trường hợp khi bố chết mà người mẹ đang mang thai thì thời điểm hưởng trợ cấp tuất hằng tháng của con tính từ tháng con được sinh.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6" w:name="Dieu_69"/>
            <w:bookmarkEnd w:id="66"/>
            <w:r w:rsidRPr="00636B9F">
              <w:rPr>
                <w:rFonts w:eastAsia="Times New Roman" w:cstheme="minorHAnsi"/>
                <w:b/>
                <w:bCs/>
                <w:noProof w:val="0"/>
                <w:color w:val="222222"/>
                <w:sz w:val="24"/>
                <w:szCs w:val="24"/>
                <w:lang w:val="vi-VN" w:eastAsia="vi-VN"/>
              </w:rPr>
              <w:t>69. Các trường hợp hưởng trợ cấp tuất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Những người quy định tại khoản 1 và khoản 3 Điều 66 của Luật này thuộc một trong các trường hợp sau đây khi chết thì thân nhân được hưởng trợ cấp tuất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chết không thuộc các trường hợp quy định tại khoản 1 Điều 67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chết thuộc một trong các trường hợp quy định tại khoản 1 Điều 67 nhưng không có thân nhân hưởng tiền tuất hằng tháng quy định tại khoản 2 Điều 67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4. Trường hợp người lao động chết mà không có thân nhân quy định tại khoản 6 Điều 3 của Luật này thì trợ cấp tuất một lần được thực hiện theo quy định của pháp luật về thừa kế.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7" w:name="Dieu_70"/>
            <w:bookmarkEnd w:id="67"/>
            <w:r w:rsidRPr="00636B9F">
              <w:rPr>
                <w:rFonts w:eastAsia="Times New Roman" w:cstheme="minorHAnsi"/>
                <w:b/>
                <w:bCs/>
                <w:noProof w:val="0"/>
                <w:color w:val="222222"/>
                <w:sz w:val="24"/>
                <w:szCs w:val="24"/>
                <w:lang w:val="vi-VN" w:eastAsia="vi-VN"/>
              </w:rPr>
              <w:t>70. Mức trợ cấp tuất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các năm đóng bảo hiểm xã hội từ năm 2014 trở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lương cơ sở dùng để tính trợ cấp tuất một lần là mức lương cơ sở tại tháng mà người quy định tại khoản 1 và khoản 3 Điều 66 của Luật này chết.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68" w:name="Dieu_71"/>
            <w:bookmarkEnd w:id="68"/>
            <w:r w:rsidRPr="00636B9F">
              <w:rPr>
                <w:rFonts w:eastAsia="Times New Roman" w:cstheme="minorHAnsi"/>
                <w:b/>
                <w:bCs/>
                <w:noProof w:val="0"/>
                <w:color w:val="222222"/>
                <w:sz w:val="24"/>
                <w:szCs w:val="24"/>
                <w:lang w:val="vi-VN" w:eastAsia="vi-VN"/>
              </w:rPr>
              <w:t>71. Chế độ hưu trí và chế độ tử tuất đối với người vừa có thời gian đóng bảo hiểm xã hội bắt buộc vừa có thời gian đóng bảo hiểm xã hội tự nguyện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Chế độ hưu trí và tử tuất đối với người lao động vừa có thời gian đóng bảo hiểm xã hội bắt buộc vừa có thời gian đóng bảo hiểm xã hội tự nguyện được thực hiện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Có từ đủ 20 năm đóng bảo hiểm xã hội bắt buộc 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Có từ đủ 15 năm đóng bảo hiểm xã hội bắt buộc trở lên thì trợ cấp tuất hằng tháng được thực hiện theo chính sách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Có từ đủ 12 tháng đóng bảo hiểm xã hội bắt buộc trở lên thì trợ cấp mai táng được thực hiện theo chính sách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2.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69" w:name="Chuong_IV"/>
            <w:bookmarkEnd w:id="69"/>
            <w:r w:rsidRPr="00636B9F">
              <w:rPr>
                <w:rFonts w:eastAsia="Times New Roman" w:cstheme="minorHAnsi"/>
                <w:b/>
                <w:bCs/>
                <w:noProof w:val="0"/>
                <w:color w:val="222222"/>
                <w:sz w:val="24"/>
                <w:szCs w:val="24"/>
                <w:lang w:val="vi-VN" w:eastAsia="vi-VN"/>
              </w:rPr>
              <w:t>IV</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BẢO HIỂM XÃ HỘI TỰ NGUYỆN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1</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CHẾ ĐỘ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lastRenderedPageBreak/>
              <w:t>Điều </w:t>
            </w:r>
            <w:bookmarkStart w:id="70" w:name="Dieu_72"/>
            <w:bookmarkEnd w:id="70"/>
            <w:r w:rsidRPr="00636B9F">
              <w:rPr>
                <w:rFonts w:eastAsia="Times New Roman" w:cstheme="minorHAnsi"/>
                <w:b/>
                <w:bCs/>
                <w:noProof w:val="0"/>
                <w:color w:val="222222"/>
                <w:sz w:val="24"/>
                <w:szCs w:val="24"/>
                <w:lang w:val="vi-VN" w:eastAsia="vi-VN"/>
              </w:rPr>
              <w:t>72. Đối tượng áp dụng chế độ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Đối tượng áp dụng chế độ hưu trí tham gia bảo hiểm xã hội tự nguyện là người lao động quy định tại khoản 4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1" w:name="Dieu_73"/>
            <w:bookmarkEnd w:id="71"/>
            <w:r w:rsidRPr="00636B9F">
              <w:rPr>
                <w:rFonts w:eastAsia="Times New Roman" w:cstheme="minorHAnsi"/>
                <w:b/>
                <w:bCs/>
                <w:noProof w:val="0"/>
                <w:color w:val="222222"/>
                <w:sz w:val="24"/>
                <w:szCs w:val="24"/>
                <w:lang w:val="vi-VN" w:eastAsia="vi-VN"/>
              </w:rPr>
              <w:t>73. Điều kiện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hưởng lương hưu khi có đủ các điều kiện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Nam đủ 60 tuổi, nữ đủ 55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Đủ 20 năm đóng bảo hiểm xã hội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2" w:name="Dieu_74"/>
            <w:bookmarkEnd w:id="72"/>
            <w:r w:rsidRPr="00636B9F">
              <w:rPr>
                <w:rFonts w:eastAsia="Times New Roman" w:cstheme="minorHAnsi"/>
                <w:b/>
                <w:bCs/>
                <w:noProof w:val="0"/>
                <w:color w:val="222222"/>
                <w:sz w:val="24"/>
                <w:szCs w:val="24"/>
                <w:lang w:val="vi-VN" w:eastAsia="vi-VN"/>
              </w:rPr>
              <w:t>74.</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Mức lương hưu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Từ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Lao động nam nghỉ hưu vào năm 2018 là 16 năm, năm 2019 là 17 năm, năm 2020 là 18 năm, năm 2021 là 19 năm, từ năm 2022 trở đi là 20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Lao động nữ nghỉ hưu từ năm 2018 trở đi là 15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Sau đó cứ thêm mỗi năm, người lao động quy định tại điểm a và điểm b khoản này được tính thêm 2%; mức tối đa bằng 75%.</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3. Việc điều chỉnh lương hưu được thực hiện theo quy định tại Điều 57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3" w:name="Dieu_75"/>
            <w:bookmarkEnd w:id="73"/>
            <w:r w:rsidRPr="00636B9F">
              <w:rPr>
                <w:rFonts w:eastAsia="Times New Roman" w:cstheme="minorHAnsi"/>
                <w:b/>
                <w:bCs/>
                <w:noProof w:val="0"/>
                <w:color w:val="222222"/>
                <w:sz w:val="24"/>
                <w:szCs w:val="24"/>
                <w:lang w:val="vi-VN" w:eastAsia="vi-VN"/>
              </w:rPr>
              <w:t>75.</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Trợ cấp một lần khi nghỉ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có thời gian đóng bảo hiểm xã hội cao hơn số năm tương ứng với tỷ lệ hưởng lương hưu 75%, khi nghỉ hưu, ngoài lương hưu còn được hưởng trợ cấp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một lần được tính theo số năm đóng bảo hiểm xã hội cao hơn số năm tương ứng với tỷ lệ hưởng lương hưu 75%, cứ mỗi năm đóng bảo hiểm xã hội thì được tính bằng 0,5 tháng mức bình quân thu nhập tháng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4" w:name="Dieu_76"/>
            <w:bookmarkEnd w:id="74"/>
            <w:r w:rsidRPr="00636B9F">
              <w:rPr>
                <w:rFonts w:eastAsia="Times New Roman" w:cstheme="minorHAnsi"/>
                <w:b/>
                <w:bCs/>
                <w:noProof w:val="0"/>
                <w:color w:val="222222"/>
                <w:sz w:val="24"/>
                <w:szCs w:val="24"/>
                <w:lang w:val="vi-VN" w:eastAsia="vi-VN"/>
              </w:rPr>
              <w:t>76. Thời điểm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Thời điểm hưởng lương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Bộ trưởng Bộ Lao động - Thương binh và Xã hội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5" w:name="Dieu_77"/>
            <w:bookmarkEnd w:id="75"/>
            <w:r w:rsidRPr="00636B9F">
              <w:rPr>
                <w:rFonts w:eastAsia="Times New Roman" w:cstheme="minorHAnsi"/>
                <w:b/>
                <w:bCs/>
                <w:noProof w:val="0"/>
                <w:color w:val="222222"/>
                <w:sz w:val="24"/>
                <w:szCs w:val="24"/>
                <w:lang w:val="vi-VN" w:eastAsia="vi-VN"/>
              </w:rPr>
              <w:t>77.</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Bảo hiểm xã hội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quy định tại khoản 4 Điều 2 của Luật này mà có yêu cầu thì được hưởng bảo hiểm xã hội một lần nếu thuộc một trong các trường hợp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Đủ điều kiện về tuổi theo quy định tại điểm a khoản 1 Điều 73 của Luật này nhưng chưa đủ 20 năm đóng bảo hiểm xã hội mà không tiếp tục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Ra nước ngoài để định cư;</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Mức hưởng bảo hiểm xã hội một lần được tính theo số năm đã đóng bảo hiểm xã hội, cứ mỗi năm được tính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1,5 tháng mức bình quân thu nhập tháng đóng bảo hiểm xã hội cho những năm đóng trước năm 2014;</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02 tháng mức bình quân thu nhập tháng đóng bảo hiểm xã hội cho những năm đóng từ năm 2014 trở đi;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Trường hợp thời gian đóng bảo hiểm xã hội chưa đủ một năm thì mức hưởng bảo hiểm xã hội bằng số tiền đã đóng, mức tối đa bằng 02 tháng mức bình quân thu nhập tháng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Thời điểm tính hưởng bảo hiểm xã hội một lần là thời điểm ghi trong quyết định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Việc thực hiện chế độ bảo hiểm xã hội đối với người lao động tham gia bảo hiểm xã hội tự nguyện đang hưởng lương hưu ra nước ngoài để định cư được thực hiện theo quy định tại khoản 1 và khoản 2 Điều 65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6" w:name="Dieu_78"/>
            <w:bookmarkEnd w:id="76"/>
            <w:r w:rsidRPr="00636B9F">
              <w:rPr>
                <w:rFonts w:eastAsia="Times New Roman" w:cstheme="minorHAnsi"/>
                <w:b/>
                <w:bCs/>
                <w:noProof w:val="0"/>
                <w:color w:val="222222"/>
                <w:sz w:val="24"/>
                <w:szCs w:val="24"/>
                <w:lang w:val="vi-VN" w:eastAsia="vi-VN"/>
              </w:rPr>
              <w:t>78. Bảo lưu thời gian đóng bảo hiểm xã hội, tạm dừng, hưởng tiếp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Việc tạm dừng, hưởng tiếp lương hưu đối với người tham gia bảo hiểm xã hội tự nguyện được thực hiện theo quy định tại Điều 64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7" w:name="Dieu_79"/>
            <w:bookmarkEnd w:id="77"/>
            <w:r w:rsidRPr="00636B9F">
              <w:rPr>
                <w:rFonts w:eastAsia="Times New Roman" w:cstheme="minorHAnsi"/>
                <w:b/>
                <w:bCs/>
                <w:noProof w:val="0"/>
                <w:color w:val="222222"/>
                <w:sz w:val="24"/>
                <w:szCs w:val="24"/>
                <w:lang w:val="vi-VN" w:eastAsia="vi-VN"/>
              </w:rPr>
              <w:t>79. Mức bình quân thu nhập tháng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Mức bình quân thu nhập tháng đóng bảo hiểm xã hội được tính bằng bình quân các mức thu nhập tháng đóng bảo hiểm xã hội của toàn bộ thời gian đóng.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2</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CHẾ ĐỘ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8" w:name="Dieu_80"/>
            <w:bookmarkEnd w:id="78"/>
            <w:r w:rsidRPr="00636B9F">
              <w:rPr>
                <w:rFonts w:eastAsia="Times New Roman" w:cstheme="minorHAnsi"/>
                <w:b/>
                <w:bCs/>
                <w:noProof w:val="0"/>
                <w:color w:val="222222"/>
                <w:sz w:val="24"/>
                <w:szCs w:val="24"/>
                <w:lang w:val="vi-VN" w:eastAsia="vi-VN"/>
              </w:rPr>
              <w:t>80. Trợ cấp mai táng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Những người sau đây khi chết thì người lo mai táng được nhận trợ cấp mai táng: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Người lao động có thời gian đóng bảo hiểm xã hội từ đủ 60 tháng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Người đang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Trợ cấp mai táng bằng 10 lần mức lương cơ sở tại tháng mà người quy định tại khoản 1 Điều này chết.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Trường hợp người quy định tại khoản 1 Điều này bị Tòa án tuyên bố là đã chết thì thân nhân được hưởng trợ cấp quy định tại khoản 2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79" w:name="Dieu_81"/>
            <w:bookmarkEnd w:id="79"/>
            <w:r w:rsidRPr="00636B9F">
              <w:rPr>
                <w:rFonts w:eastAsia="Times New Roman" w:cstheme="minorHAnsi"/>
                <w:b/>
                <w:bCs/>
                <w:noProof w:val="0"/>
                <w:color w:val="222222"/>
                <w:sz w:val="24"/>
                <w:szCs w:val="24"/>
                <w:lang w:val="vi-VN" w:eastAsia="vi-VN"/>
              </w:rPr>
              <w:t>81. Trợ cấp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đang đóng bảo hiểm xã hội, người lao động đang bảo lưu thời gian đóng bảo hiểm xã hội, người đang hưởng lương hưu khi chết thì thân nhân được hưởng trợ cấp tuất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các năm đóng từ năm 2014 trở đi.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80" w:name="Chuong_V"/>
            <w:bookmarkEnd w:id="80"/>
            <w:r w:rsidRPr="00636B9F">
              <w:rPr>
                <w:rFonts w:eastAsia="Times New Roman" w:cstheme="minorHAnsi"/>
                <w:b/>
                <w:bCs/>
                <w:noProof w:val="0"/>
                <w:color w:val="222222"/>
                <w:sz w:val="24"/>
                <w:szCs w:val="24"/>
                <w:lang w:val="vi-VN" w:eastAsia="vi-VN"/>
              </w:rPr>
              <w:t>V</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lastRenderedPageBreak/>
              <w:t>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1" w:name="Dieu_82"/>
            <w:bookmarkEnd w:id="81"/>
            <w:r w:rsidRPr="00636B9F">
              <w:rPr>
                <w:rFonts w:eastAsia="Times New Roman" w:cstheme="minorHAnsi"/>
                <w:b/>
                <w:bCs/>
                <w:noProof w:val="0"/>
                <w:color w:val="222222"/>
                <w:sz w:val="24"/>
                <w:szCs w:val="24"/>
                <w:lang w:val="vi-VN" w:eastAsia="vi-VN"/>
              </w:rPr>
              <w:t>82. Các nguồn hình thành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sử dụng lao động đóng theo quy định tại Điều 86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đóng theo quy định tại Điều 85 và Điều 87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Tiền sinh lời của hoạt động đầu tư từ quỹ.</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Hỗ trợ của Nhà nước.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Các nguồn thu hợp pháp khác.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2" w:name="Dieu_83"/>
            <w:bookmarkEnd w:id="82"/>
            <w:r w:rsidRPr="00636B9F">
              <w:rPr>
                <w:rFonts w:eastAsia="Times New Roman" w:cstheme="minorHAnsi"/>
                <w:b/>
                <w:bCs/>
                <w:noProof w:val="0"/>
                <w:color w:val="222222"/>
                <w:sz w:val="24"/>
                <w:szCs w:val="24"/>
                <w:lang w:val="vi-VN" w:eastAsia="vi-VN"/>
              </w:rPr>
              <w:t>83. Các quỹ thành phần của quỹ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Quỹ ốm đau và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Quỹ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Quỹ hưu trí và tử tuất.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3" w:name="Dieu_84"/>
            <w:bookmarkEnd w:id="83"/>
            <w:r w:rsidRPr="00636B9F">
              <w:rPr>
                <w:rFonts w:eastAsia="Times New Roman" w:cstheme="minorHAnsi"/>
                <w:b/>
                <w:bCs/>
                <w:noProof w:val="0"/>
                <w:color w:val="222222"/>
                <w:sz w:val="24"/>
                <w:szCs w:val="24"/>
                <w:lang w:val="vi-VN" w:eastAsia="vi-VN"/>
              </w:rPr>
              <w:t>84. Sử dụng quỹ bảo hiểm xã hội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Trả các chế độ bảo hiểm xã hội cho người lao động theo quy định tại Chương III và Chương IV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Chi phí quản lý bảo hiểm xã hội theo quy định tại Điều 90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Đầu tư để bảo toàn và tăng trưởng quỹ theo quy định tại Điều 91 và Điều 92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4" w:name="Dieu_85"/>
            <w:bookmarkEnd w:id="84"/>
            <w:r w:rsidRPr="00636B9F">
              <w:rPr>
                <w:rFonts w:eastAsia="Times New Roman" w:cstheme="minorHAnsi"/>
                <w:b/>
                <w:bCs/>
                <w:noProof w:val="0"/>
                <w:color w:val="222222"/>
                <w:sz w:val="24"/>
                <w:szCs w:val="24"/>
                <w:lang w:val="vi-VN" w:eastAsia="vi-VN"/>
              </w:rPr>
              <w:t>85. Mức đóng và phương thức đóng của người lao động tham gia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quy định tại các điểm a, b, c, d, đ và h khoản 1 Điều 2 của Luật này, hằng tháng đóng bằng 8% mức tiền lương tháng vào quỹ hưu trí và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quy định điểm i khoản 1 Điều 2 của Luật này, hằng tháng đóng bằng 8% mức lương cơ sở vào quỹ hưu trí và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quy định tại điểm g khoản 1 Điều 2 của Luật này, mức đóng và phương thức đóng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w:t>
            </w:r>
            <w:r w:rsidRPr="00636B9F">
              <w:rPr>
                <w:rFonts w:eastAsia="Times New Roman" w:cstheme="minorHAnsi"/>
                <w:noProof w:val="0"/>
                <w:color w:val="222222"/>
                <w:sz w:val="24"/>
                <w:szCs w:val="24"/>
                <w:lang w:val="vi-VN" w:eastAsia="vi-VN"/>
              </w:rPr>
              <w:lastRenderedPageBreak/>
              <w:t>bảo hiểm xã hội bắt buộc hoặc đã tham gia bảo hiểm xã hội bắt buộc nhưng đã hưởng bảo hiểm xã hội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Phương thức đóng được thực hiện 3 tháng, 06 tháng, 12 tháng một lần hoặc đóng trước một lần theo thời hạn ghi trong hợp đồng đưa người lao động đi làm việc ở nước ngoài. Người lao động đóng trực tiếp cho cơ quan bảo hiểm xã hội nơi cư trú của người lao động trước khi đi làm việc ở nước ngoài hoặc đóng qua doanh nghiệp, tổ chức sự nghiệp đưa người lao động đi làm việc ở nước ngoài.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Người lao động quy định tại điểm a và điểm b khoản 1 Điều 2 của Luật này mà giao kết hợp đồng lao động với nhiều người sử dụng lao động thì chỉ đóng bảo hiểm xã hội theo quy định tại khoản 1 Điều này đối với hợp đồng lao động giao kết đầu tiên.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Người lao động hưởng tiền lương theo sản phẩm, theo khoán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Việc tính hưởng chế độ hưu trí và tử tuất trong trường hợp thời gian đóng bảo hiểm xã hội có tháng lẻ được tính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Từ 01 tháng đến 06 tháng được tính là nửa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Từ 07 tháng đến 11 tháng được tính là một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5" w:name="Dieu_86"/>
            <w:bookmarkEnd w:id="85"/>
            <w:r w:rsidRPr="00636B9F">
              <w:rPr>
                <w:rFonts w:eastAsia="Times New Roman" w:cstheme="minorHAnsi"/>
                <w:b/>
                <w:bCs/>
                <w:noProof w:val="0"/>
                <w:color w:val="222222"/>
                <w:sz w:val="24"/>
                <w:szCs w:val="24"/>
                <w:lang w:val="vi-VN" w:eastAsia="vi-VN"/>
              </w:rPr>
              <w:t>86. Mức đóng và phương thức đóng của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sử dụng lao động hằng tháng đóng trên quỹ tiền lương đóng bảo hiểm xã hội của người lao động quy định tại các điểm a, b, c, d, đ và h khoản 1 Điều 2 của Luật này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a) 3% vào quỹ ốm đau và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1% vào quỹ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14% vào quỹ hưu trí và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sử dụng lao động hằng tháng đóng trên mức lương cơ sở đối với mỗi người lao động quy định tại điểm e khoản 1 Điều 2 của Luật này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1% vào quỹ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22% vào quỹ hưu trí và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sử dụng lao động hằng tháng đóng 14% mức lương cơ sở vào quỹ hưu trí và tử tuất cho người lao động quy định tại điểm i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Người sử dụng lao động không phải đóng bảo hiểm xã hội cho người lao động theo quy định tại khoản 3 Điều 85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Người sử dụng lao động là doanh nghiệp, hợp tác xã, hộ kinh doanh cá thể, tổ hợp tác hoạt động trong lĩnh vực nông nghiệp, lâm nghiệp, ngư nghiệp, diêm nghiệp trả lương theo sản phẩm, theo khoán thì mức đóng hằng tháng theo quy định tại khoản 1 Điều này; phương thức đóng được thực hiện hằng tháng, 03 tháng hoặc 06 tháng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Bộ trưởng Bộ Lao động – Thương binh và Xã hội quy định chi tiết khoản 5 Điều 85 và khoản 5 Điều 86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6" w:name="Dieu_87"/>
            <w:bookmarkEnd w:id="86"/>
            <w:r w:rsidRPr="00636B9F">
              <w:rPr>
                <w:rFonts w:eastAsia="Times New Roman" w:cstheme="minorHAnsi"/>
                <w:b/>
                <w:bCs/>
                <w:noProof w:val="0"/>
                <w:color w:val="222222"/>
                <w:sz w:val="24"/>
                <w:szCs w:val="24"/>
                <w:lang w:val="vi-VN" w:eastAsia="vi-VN"/>
              </w:rPr>
              <w:t>87. Mức đóng và phương thức đóng của người lao động tham gia bảo hiểm xã hội tự nguyện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chuẩn hộ nghèo của khu vực nông thôn và cao nhất bằng 20 lần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lao động tham gia bảo hiểm xã hội tự nguyện.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được chọn một trong các phương thức đóng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03 tháng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06 tháng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12 tháng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 Một lần cho nhiều năm về sau với mức thấp hơn mức đóng hằng tháng hoặc một lần cho những năm còn thiếu với mức cao hơn mức đóng hằng tháng so với quy định tại Điều này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7" w:name="Dieu_88"/>
            <w:bookmarkEnd w:id="87"/>
            <w:r w:rsidRPr="00636B9F">
              <w:rPr>
                <w:rFonts w:eastAsia="Times New Roman" w:cstheme="minorHAnsi"/>
                <w:b/>
                <w:bCs/>
                <w:noProof w:val="0"/>
                <w:color w:val="222222"/>
                <w:sz w:val="24"/>
                <w:szCs w:val="24"/>
                <w:lang w:val="vi-VN" w:eastAsia="vi-VN"/>
              </w:rPr>
              <w:t>88. Tạm dừng đóng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Tạm dừng đóng vào quỹ hưu trí và tử tuất được quy định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cho thời gian bị tạm giam. Số tiền đóng bù không phải tính lãi chậm đóng theo quy định tại khoản 3 Điều 122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Chính phủ quy định chi tiết Điều này và các trường hợp khác tạm dừng đóng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8" w:name="Dieu_89"/>
            <w:bookmarkEnd w:id="88"/>
            <w:r w:rsidRPr="00636B9F">
              <w:rPr>
                <w:rFonts w:eastAsia="Times New Roman" w:cstheme="minorHAnsi"/>
                <w:b/>
                <w:bCs/>
                <w:noProof w:val="0"/>
                <w:color w:val="222222"/>
                <w:sz w:val="24"/>
                <w:szCs w:val="24"/>
                <w:lang w:val="vi-VN" w:eastAsia="vi-VN"/>
              </w:rPr>
              <w:t>89. Tiền lương tháng đóng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thuộc đối tượng thực hiện chế độ tiền lương do Nhà nước quy định thì tiền lương tháng đóng bảo hiểm xã hội là tiền lương theo ngạch, bậc, cấp bậc quân hàm và các khoản phụ cấp chức vụ, phụ cấp thâm niên vượt khung, phụ cấp thâm niên nghề (nếu có).</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lao động quy định tại điểm i khoản 1 Điều 2 của Luật này thì tiền lương tháng đóng bảo hiểm xã hội là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Đối với người lao động đóng bảo hiểm xã hội theo chế độ tiền lương do người sử dụng lao động quyết định thì tiền lương tháng đóng bảo hiểm xã hội là mức lương và phụ cấp lương theo quy định của pháp luật về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Từ ngày 01 tháng 01 năm 2018 trở đi, tiền lương tháng đóng bảo hiểm xã hội là mức lương, phụ cấp lương và các khoản bổ sung khác theo quy định của pháp luật về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Trường hợp tiền lương tháng quy định tại khoản 1 và khoản 2 Điều này cao hơn 20 lần mức lương cơ sở thì tiền lương tháng đóng bảo hiểm xã hội bằng 20 lần mức lương cơ sở.</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Chính phủ quy định chi tiết việc truy thu, truy đóng tiền lương tháng đóng bảo hiểm xã hội bắt buộc đối với người lao động, người sử dụng lao động, trừ trường hợp quy định tại khoản 3 Điều 122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Điều 90. </w:t>
            </w:r>
            <w:r w:rsidRPr="00636B9F">
              <w:rPr>
                <w:rFonts w:eastAsia="Times New Roman" w:cstheme="minorHAnsi"/>
                <w:b/>
                <w:bCs/>
                <w:noProof w:val="0"/>
                <w:color w:val="222222"/>
                <w:sz w:val="24"/>
                <w:szCs w:val="24"/>
                <w:lang w:val="vi-VN" w:eastAsia="vi-VN"/>
              </w:rPr>
              <w:t>Chi phí quản lý</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Chi phí quản lý bảo hiểm xã hội được sử dụng để thực hiện các nhiệm vụ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Tuyên truyền, phổ biến chính sách, pháp luật về bảo hiểm xã hội; tập huấn, bồi dưỡng chuyên môn, nghiệp vụ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b) Cải cách thủ tục bảo hiểm xã hội, hiện đại hóa hệ thống quản lý; phát triển, quản lý người tham gia, người thụ hưởng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Tổ chức thu, chi trả bảo hiểm xã hội và hoạt động bộ máy của cơ quan bảo hiểm xã hội các cấp.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Nguồn kinh phí để thực hiện các nhiệm vụ quy định tại khoản 1 Điều này, hằng năm được trích từ tiền sinh lời của hoạt động đầu tư từ quỹ.</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Định kỳ 03 năm, Chính phủ báo cáo Ủy ban thường vụ Quốc hội quyết định về mức chi phí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Thủ tướng Chính phủ quy định chi tiết khoản 1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89" w:name="Dieu_91"/>
            <w:bookmarkEnd w:id="89"/>
            <w:r w:rsidRPr="00636B9F">
              <w:rPr>
                <w:rFonts w:eastAsia="Times New Roman" w:cstheme="minorHAnsi"/>
                <w:b/>
                <w:bCs/>
                <w:noProof w:val="0"/>
                <w:color w:val="222222"/>
                <w:sz w:val="24"/>
                <w:szCs w:val="24"/>
                <w:lang w:val="vi-VN" w:eastAsia="vi-VN"/>
              </w:rPr>
              <w:t>91. Nguyên tắc đầu tư</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Hoạt động đầu tư từ quỹ bảo hiểm xã hội phải bảo đảm an toàn, hiệu quả và thu hồi được vốn đầu tư.</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0" w:name="Dieu_92"/>
            <w:bookmarkEnd w:id="90"/>
            <w:r w:rsidRPr="00636B9F">
              <w:rPr>
                <w:rFonts w:eastAsia="Times New Roman" w:cstheme="minorHAnsi"/>
                <w:b/>
                <w:bCs/>
                <w:noProof w:val="0"/>
                <w:color w:val="222222"/>
                <w:sz w:val="24"/>
                <w:szCs w:val="24"/>
                <w:lang w:val="vi-VN" w:eastAsia="vi-VN"/>
              </w:rPr>
              <w:t>92.</w:t>
            </w: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Các hình thức đầu tư</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Mua trái phiếu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Gửi tiền, mua trái phiếu, kỳ phiếu, chứng chỉ tiền gửi tại các ngân hàng thương mại có chất lượng hoạt động tốt theo xếp loại tín nhiệm của Ngân hàng Nhà nước Việt Nam.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Cho ngân sách nhà nước vay.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strike/>
                <w:noProof w:val="0"/>
                <w:color w:val="222222"/>
                <w:sz w:val="24"/>
                <w:szCs w:val="24"/>
                <w:lang w:val="vi-VN" w:eastAsia="vi-VN"/>
              </w:rPr>
              <w:t>4</w:t>
            </w:r>
            <w:r w:rsidRPr="00636B9F">
              <w:rPr>
                <w:rFonts w:eastAsia="Times New Roman" w:cstheme="minorHAnsi"/>
                <w:noProof w:val="0"/>
                <w:color w:val="222222"/>
                <w:sz w:val="24"/>
                <w:szCs w:val="24"/>
                <w:lang w:val="vi-VN" w:eastAsia="vi-VN"/>
              </w:rPr>
              <w:t>.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91" w:name="Chuong_VI"/>
            <w:bookmarkEnd w:id="91"/>
            <w:r w:rsidRPr="00636B9F">
              <w:rPr>
                <w:rFonts w:eastAsia="Times New Roman" w:cstheme="minorHAnsi"/>
                <w:b/>
                <w:bCs/>
                <w:noProof w:val="0"/>
                <w:color w:val="222222"/>
                <w:sz w:val="24"/>
                <w:szCs w:val="24"/>
                <w:lang w:val="vi-VN" w:eastAsia="vi-VN"/>
              </w:rPr>
              <w:t>VI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TỔ CHỨC,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2" w:name="Dieu_93"/>
            <w:bookmarkEnd w:id="92"/>
            <w:r w:rsidRPr="00636B9F">
              <w:rPr>
                <w:rFonts w:eastAsia="Times New Roman" w:cstheme="minorHAnsi"/>
                <w:b/>
                <w:bCs/>
                <w:noProof w:val="0"/>
                <w:color w:val="222222"/>
                <w:sz w:val="24"/>
                <w:szCs w:val="24"/>
                <w:lang w:val="vi-VN" w:eastAsia="vi-VN"/>
              </w:rPr>
              <w:t>93.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Cơ quan bảo hiểm xã hội là cơ quan nhà nước có chức năng thực hiện chế độ, chính sách bảo hiểm xã hội, quản lý và sử dụng các quỹ bảo hiểm xã hội, bảo hiểm y tế, bảo hiểm thất nghiệp; thanh tra việc đóng bảo hiểm xã hội, bảo hiểm thất nghiệp, bảo hiểm y tế và nhiệm vụ khác theo quy định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Chính phủ quy định cụ thể tổ chức, nhiệm vụ, quyền hạn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3" w:name="Dieu_94"/>
            <w:bookmarkEnd w:id="93"/>
            <w:r w:rsidRPr="00636B9F">
              <w:rPr>
                <w:rFonts w:eastAsia="Times New Roman" w:cstheme="minorHAnsi"/>
                <w:b/>
                <w:bCs/>
                <w:noProof w:val="0"/>
                <w:color w:val="222222"/>
                <w:sz w:val="24"/>
                <w:szCs w:val="24"/>
                <w:lang w:val="vi-VN" w:eastAsia="vi-VN"/>
              </w:rPr>
              <w:t>94. Hội đồng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tổ chức khác có liên quan.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4. Chính phủ quy định chi tiết về chế độ làm việc, trách nhiệm và kinh phí hoạt động của Hội đồng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4" w:name="Dieu_95"/>
            <w:bookmarkEnd w:id="94"/>
            <w:r w:rsidRPr="00636B9F">
              <w:rPr>
                <w:rFonts w:eastAsia="Times New Roman" w:cstheme="minorHAnsi"/>
                <w:b/>
                <w:bCs/>
                <w:noProof w:val="0"/>
                <w:color w:val="222222"/>
                <w:sz w:val="24"/>
                <w:szCs w:val="24"/>
                <w:lang w:val="vi-VN" w:eastAsia="vi-VN"/>
              </w:rPr>
              <w:t>95. Nhiệm vụ, quyền hạn của Hội đồng quản lý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Giám sát, kiểm tra việc thực hiện của cơ quan bảo hiểm xã hội về chiến lược, kế hoạch, đề án sau khi được phê duyệt.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Hằng năm, báo cáo Thủ tướng Chính phủ về tình hình thực hiện các nhiệm vụ, quyền hạn theo quy định và kết quả hoạt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7. Thực hiện nhiệm vụ, quyền hạn khác do Thủ tướng Chính phủ giao.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95" w:name="Chuong_VII"/>
            <w:bookmarkEnd w:id="95"/>
            <w:r w:rsidRPr="00636B9F">
              <w:rPr>
                <w:rFonts w:eastAsia="Times New Roman" w:cstheme="minorHAnsi"/>
                <w:b/>
                <w:bCs/>
                <w:noProof w:val="0"/>
                <w:color w:val="222222"/>
                <w:sz w:val="24"/>
                <w:szCs w:val="24"/>
                <w:lang w:val="vi-VN" w:eastAsia="vi-VN"/>
              </w:rPr>
              <w:t>VII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TRÌNH TỰ, THỦ TỤC THỰC HIỆN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1</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TRÌNH TỰ, THỦ TỤC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6" w:name="Dieu_96"/>
            <w:bookmarkEnd w:id="96"/>
            <w:r w:rsidRPr="00636B9F">
              <w:rPr>
                <w:rFonts w:eastAsia="Times New Roman" w:cstheme="minorHAnsi"/>
                <w:b/>
                <w:bCs/>
                <w:noProof w:val="0"/>
                <w:color w:val="222222"/>
                <w:sz w:val="24"/>
                <w:szCs w:val="24"/>
                <w:lang w:val="vi-VN" w:eastAsia="vi-VN"/>
              </w:rPr>
              <w:t>96.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Sổ bảo hiểm xã hội được cấp cho từng người lao động để theo dõi việc đóng, hưởng các chế độ bảo hiểm xã hội là cơ sở để giải quyết các chế độ bảo hiểm xã hội theo quy định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Đến năm 2020, sổ bảo hiểm xã hội sẽ được thay thế bằng thẻ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Chính phủ quy định trình tự, thủ tục tham gia và giải quyết các chế độ bảo hiểm xã hội bằng phương thức giao dịch điện tử.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7" w:name="Dieu_97"/>
            <w:bookmarkEnd w:id="97"/>
            <w:r w:rsidRPr="00636B9F">
              <w:rPr>
                <w:rFonts w:eastAsia="Times New Roman" w:cstheme="minorHAnsi"/>
                <w:b/>
                <w:bCs/>
                <w:noProof w:val="0"/>
                <w:color w:val="222222"/>
                <w:sz w:val="24"/>
                <w:szCs w:val="24"/>
                <w:lang w:val="vi-VN" w:eastAsia="vi-VN"/>
              </w:rPr>
              <w:t>97. Hồ sơ đăng ký tham gia và cấp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Hồ sơ đăng ký tham gia bảo hiểm xã hội lần đầu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Tờ khai tham gia bảo hiểm xã hội của người sử dụng lao động kèm theo danh sách người lao động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Tờ khai tham gia bảo hiểm xã hội của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Hồ sơ cấp lại sổ bảo hiểm xã hội trong trường hợp hỏng hoặc mất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Đơn đề nghị cấp lại sổ bảo hiểm xã hội của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Sổ bảo hiểm xã hội trong trường hợp bị hỏng.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Chính phủ quy định thủ tục, hồ sơ tham gia, cấp sổ bảo hiểm xã hội đối với đối tượng quy định tại điểm e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8" w:name="Dieu_98"/>
            <w:bookmarkEnd w:id="98"/>
            <w:r w:rsidRPr="00636B9F">
              <w:rPr>
                <w:rFonts w:eastAsia="Times New Roman" w:cstheme="minorHAnsi"/>
                <w:b/>
                <w:bCs/>
                <w:noProof w:val="0"/>
                <w:color w:val="222222"/>
                <w:sz w:val="24"/>
                <w:szCs w:val="24"/>
                <w:lang w:val="vi-VN" w:eastAsia="vi-VN"/>
              </w:rPr>
              <w:t>98. Điều chỉnh thông tin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sử dụng lao động phải thông báo bằng văn bản với cơ quan bảo hiểm xã hội khi có thay đổi thông tin tham gia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Hồ sơ điều chỉnh thông tin cá nhân của người lao động tham gia bảo hiểm xã hội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Tờ khai điều chỉnh thông tin cá nhân;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Bản sao giấy tờ của cơ quan nhà nước có thẩm quyền liên quan đến việc điều chỉnh thông tin cá nhân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99" w:name="Dieu_99"/>
            <w:bookmarkEnd w:id="99"/>
            <w:r w:rsidRPr="00636B9F">
              <w:rPr>
                <w:rFonts w:eastAsia="Times New Roman" w:cstheme="minorHAnsi"/>
                <w:b/>
                <w:bCs/>
                <w:noProof w:val="0"/>
                <w:color w:val="222222"/>
                <w:sz w:val="24"/>
                <w:szCs w:val="24"/>
                <w:lang w:val="vi-VN" w:eastAsia="vi-VN"/>
              </w:rPr>
              <w:t>99. Giải quyết đăng ký tham gia và cấp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Việc giải quyết đăng ký tham gia bảo hiểm xã hội lần đầu như sau: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Trong thời hạn 30 ngày kể từ ngày giao kết hợp đồng lao động, hợp đồng làm việc hoặc tuyển dụng, người sử dụng lao động nộp hồ sơ quy định tại khoản 1 Điều 97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Người lao động tham gia bảo hiểm xã hội tự nguyện nộp hồ sơ quy định tại điểm b khoản 1 Điều 97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lao động nộp hồ sơ cấp lại sổ bảo hiểm xã hội theo quy định tại khoản 2 Điều 97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Cơ quan bảo hiểm xã hội có trách nhiệm cấp sổ bảo hiểm xã hội trong thời hạn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20 ngày kể từ ngày nhận đủ hồ sơ theo quy định đối với người tham gia bảo hiểm xã hội bắt buộc lần đầu;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07 ngày kể từ ngày nhận đủ hồ sơ theo quy định đối với người tham gia bảo hiểm xã hội tự nguyện lần đầu;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c) 15 ngày kể từ ngày nhận đủ hồ sơ theo quy định đối với trường hợp cấp lại sổ bảo hiểm xã hội; trường hợp quá trình xác minh thời gian đóng bảo hiểm xã hội phức tạp thì không quá 45 ngày. Trường hợp không cấp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10 ngày kể từ ngày nhận đủ hồ sơ theo quy định đối với trường hợp 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Mục 2</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TRÌNH TỰ, THỦ TỤC GIẢI QUYẾT CHẾ ĐỘ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            Điều 100. Hồ sơ hưởng chế độ ốm đau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Bản chính hoặc bản sao giấy ra viện đối với người lao động hoặc con của người lao động điều trị nội trú. Trường hợp người lao động hoặc con của người lao động điều trị ngoại trú phải có giấy chứng nhận nghỉ việc hưởng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Danh sách người lao động nghỉ việc hưởng chế độ ốm đau do người sử dụng lao động lập.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Bộ trưởng Bộ Y tế quy định mẫu, trình tự, thẩm quyền cấp giấy chứng nhận nghỉ việc hưởng bảo hiểm xã hội, giấy ra viện và các mẫu giấy quy định tại các điểm c, d và đ khoản 1 Điều 101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0" w:name="Dieu_101"/>
            <w:bookmarkEnd w:id="100"/>
            <w:r w:rsidRPr="00636B9F">
              <w:rPr>
                <w:rFonts w:eastAsia="Times New Roman" w:cstheme="minorHAnsi"/>
                <w:b/>
                <w:bCs/>
                <w:noProof w:val="0"/>
                <w:color w:val="222222"/>
                <w:sz w:val="24"/>
                <w:szCs w:val="24"/>
                <w:lang w:val="vi-VN" w:eastAsia="vi-VN"/>
              </w:rPr>
              <w:t>101. Hồ sơ hưởng chế độ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1. Hồ sơ hưởng chế độ thai sản đối với lao động nữ sinh con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Bản sao giấy khai sinh hoặc bản sao giấy chứng sinh của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Bản sao giấy chứng tử của con trong trường hợp con chết, bản sao giấy chứng tử của mẹ trong trường hợp sau khi sinh con mà mẹ chết;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Giấy xác nhận của cơ sở khám bệnh, chữa bệnh có thẩm quyền về tình trạng người mẹ sau khi sinh con mà không còn đủ sức khỏe để chăm sóc con;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Trích sao hồ sơ bệnh án hoặc giấy ra viện của người mẹ trong trường hợp con chết sau khi sinh mà chưa được cấp giấy chứng sinh;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đ) Giấy xác nhận của cơ sở khám bệnh, chữa bệnh có thẩm quyền về việc lao động nữ phải nghỉ việc để dưỡng thai đối với trường hợp quy định tại khoản 3 Điều 31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với trường hợp điều trị ngoại trú, bản chính hoặc bản sao giấy ra viện đối với trường hợp điều trị nội trú.</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Trường hợp người lao động nhận nuôi con nuôi dưới 06 tháng tuổi phải có giấy chứng nhận nuôi con nuôi.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Trường hợp lao động nam nghỉ việc khi vợ sinh con phải có bản sao giấy chứng sinh hoặc bản sao giấy khai sinh của con và giấy xác nhận của cơ sở y tế đối với trường hợp sinh con phải phẫu thuật, sinh con dưới 32 tuần tuổi.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Danh sách người lao động nghỉ việc hưởng chế độ thai sản do người sử dụng lao động lập.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            Điều 102. Giải quyết hưởng chế độ ốm đau,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Trong thời hạn 45 ngày kể từ ngày trở lại làm việc, người lao động có trách nhiệm nộp hồ sơ quy định tại khoản 1 và khoản 2 Điều 100, các khoản 1, 2, 3 và 4 Điều 101 của Luật này cho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người lao động thôi việc trước thời điểm sinh con, nhận nuôi con nuôi thì nộp hồ sơ quy định tại khoản 1 và khoản 3 Điều 101 của Luật này và xuất trình sổ bảo hiểm xã hội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2. Trong thời hạn 10 ngày kể từ ngày nhận đủ hồ sơ từ người lao động, người sử dụng lao động có trách nhiệm lập hồ sơ quy định tại Điều 100 và Điều 101 của Luật này nộp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Trách nhiệm giải quyết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Trong thời hạn 10 ngày kể từ ngày nhận đủ hồ sơ theo quy định từ người sử dụng lao động, cơ quan bảo hiểm xã hội phải giải quyết và tổ chức chi trả cho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Trong thời hạn 05 ngày làm việc kể từ ngày nhận đủ hồ sơ theo quy định từ người lao động thôi việc trước thời điểm sinh con, nhận nuôi con nuôi, cơ quan bảo hiểm xã hội phải giải quyết và tổ chức chi trả cho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Trường hợp cơ quan bảo hiểm xã hội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1" w:name="Dieu_103"/>
            <w:bookmarkEnd w:id="101"/>
            <w:r w:rsidRPr="00636B9F">
              <w:rPr>
                <w:rFonts w:eastAsia="Times New Roman" w:cstheme="minorHAnsi"/>
                <w:b/>
                <w:bCs/>
                <w:noProof w:val="0"/>
                <w:color w:val="222222"/>
                <w:sz w:val="24"/>
                <w:szCs w:val="24"/>
                <w:lang w:val="vi-VN" w:eastAsia="vi-VN"/>
              </w:rPr>
              <w:t>103. Giải quyết hưởng trợ cấp dưỡng sức, phục hồi sức khoẻ sau ốm đau, thai sản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Trong thời hạn 10 ngày kể từ ngày người lao động đủ điều kiện hưởng trợ cấp dưỡng sức, phục hồi sức khoẻ sau ốm đau, thai sản, người sử dụng lao động lập danh sách và nộp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2. Trong thời hạn 10 ngày kể từ ngày nhận đủ hồ sơ theo quy định, cơ quan bảo hiểm xã hội có trách nhiệm giải quyết và tổ chức chi trả cho người lao động;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            Điều 104. Hồ sơ hưởng chế độ tai nạn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Biên bản điều tra tai nạn lao động, trường hợp bị tai nạn giao thông được xác định là tai nạn lao động thì phải có thêm biên bản tai nạn giao thông hoặc biên bản khám nghiệm hiện trường và sơ đồ hiện trường vụ tai nạn giao thông.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Giấy ra viện sau khi đã điều trị tai nạn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Biên bản giám định mức suy giảm khả năng lao động của Hội đồng giám định y khoa.</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Văn bản đề nghị giải quyết chế độ tai nạn lao động.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            Điều 105. Hồ sơ hưởng chế độ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Biên bản đo đạc môi trường có yếu tố độc hại, trường hợp biên bản xác định cho nhiều người thì hồ sơ của mỗi người lao động có bản trích sao.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Giấy ra viện sau khi điều trị bệnh nghề nghiệp, trường hợp không điều trị tại bệnh viện thì phải có giấy khám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Biên bản giám định mức suy giảm khả năng lao động của Hội đồng giám định y khoa.</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Văn bản đề nghị giải quyết chế độ bệnh nghề nghiệp.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2" w:name="Dieu_106"/>
            <w:bookmarkEnd w:id="102"/>
            <w:r w:rsidRPr="00636B9F">
              <w:rPr>
                <w:rFonts w:eastAsia="Times New Roman" w:cstheme="minorHAnsi"/>
                <w:b/>
                <w:bCs/>
                <w:noProof w:val="0"/>
                <w:color w:val="222222"/>
                <w:sz w:val="24"/>
                <w:szCs w:val="24"/>
                <w:lang w:val="vi-VN" w:eastAsia="vi-VN"/>
              </w:rPr>
              <w:t>106. Giải quyết hưởng chế độ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sử dụng lao động nộp hồ sơ cho cơ quan bảo hiểm xã hội theo quy định tại Điều 104 và Điều 105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Trong thời hạn 15 ngày kể từ ngày nhận đủ hồ sơ, cơ quan bảo hiểm xã hội có trách nhiệm giải quyết hưởng chế độ tai nạn lao động, bệnh nghề nghiệp; trường hợp không giải quyết thì phải trả lời bằng văn bản và nêu rõ lý do.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3" w:name="Dieu_107"/>
            <w:bookmarkEnd w:id="103"/>
            <w:r w:rsidRPr="00636B9F">
              <w:rPr>
                <w:rFonts w:eastAsia="Times New Roman" w:cstheme="minorHAnsi"/>
                <w:b/>
                <w:bCs/>
                <w:noProof w:val="0"/>
                <w:color w:val="222222"/>
                <w:sz w:val="24"/>
                <w:szCs w:val="24"/>
                <w:lang w:val="vi-VN" w:eastAsia="vi-VN"/>
              </w:rPr>
              <w:t>107. Giải quyết hưởng trợ cấp dưỡng sức, phục hồi sức khoẻ sau tai nạn lao động,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sử dụng lao động lập danh sách người đã hưởng chế độ tai nạn lao động, bệnh nghề nghiệp mà sức khoẻ chưa phục hồi và nộp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Trong thời hạn 10 ngày kể từ ngày nhận được tiền do cơ quan bảo hiểm xã hội chuyển đến, người sử dụng lao động có trách nhiệm chi trả tiền trợ cấp cho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lastRenderedPageBreak/>
              <w:t>            Điều 108. Hồ sơ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Hồ sơ hưởng lương hưu đối với người lao động đang tham gia bảo hiểm xã hội bắt buộc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Quyết định nghỉ việc hưởng chế độ hưu trí hoặc văn bản chấm dứt hợp đồng lao động hưởng chế độ hưu trí;</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trường hợp người lao động quy định tại Điều 54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Hồ sơ hưởng lương hưu đối với người lao động đang tham gia bảo hiểm xã hội tự nguyện, người bảo lưu thời gian tham gia bảo hiểm xã hội gồm cả người đang chấp hành hình phạt tù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Đơn đề nghị hưởng lương hưu;</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Giấy ủy quyền làm thủ tục giải quyết chế độ hưu trí và nhận lương hưu đối với người đang chấp hành hình phạt tù;</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Văn bản của cơ quan nhà nước có thẩm quyền về việc trở về nước định cư hợp pháp đối với trường hợp xuất cảnh trái phép;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 Quyết định có hiệu lực pháp luật của Tòa án hủy bỏ quyết định tuyên bố mất tích đối với trường hợp người mất tích trở về.</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            Điều 109. Hồ sơ hưởng bảo hiểm xã hội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Đơn đề nghị hưởng bảo hiểm xã hội một lần của người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Hộ chiếu do nước ngoài cấp;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Thị thực của cơ quan nước ngoài có thẩm quyền cấp có xác nhận việc cho phép nhập cảnh với lý do định cư ở nước ngoài;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Trích sao hồ sơ bệnh án trong trường hợp quy định tại điểm c khoản 1 Điều 60 và điểm c khoản 1 Điều 77 của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Đối với người lao động quy định tại Điều 65 và khoản 5 Điều 77 của Luật này thì hồ sơ hưởng trợ cấp một lần được thực hiện theo quy định tại khoản 2 và khoản 3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4" w:name="Dieu_110"/>
            <w:bookmarkEnd w:id="104"/>
            <w:r w:rsidRPr="00636B9F">
              <w:rPr>
                <w:rFonts w:eastAsia="Times New Roman" w:cstheme="minorHAnsi"/>
                <w:b/>
                <w:bCs/>
                <w:noProof w:val="0"/>
                <w:color w:val="222222"/>
                <w:sz w:val="24"/>
                <w:szCs w:val="24"/>
                <w:lang w:val="vi-VN" w:eastAsia="vi-VN"/>
              </w:rPr>
              <w:t>110. Giải quyết hưởng lương hưu, bảo hiểm xã hội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Trong thời hạn 30 ngày tính đến thời điểm người lao động được hưởng lương hưu, người sử dụng lao động nộp hồ sơ quy định tại khoản 1 Điều 108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Trong thời hạn 30 ngày tính đến thời điểm người lao động đủ điều kiện và có yêu cầu hưởng bảo hiểm xã hội một lần nộp hồ sơ quy định tại Điều 109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Trong thời hạn 20 ngày kể từ ngày nhận đủ hồ sơ theo quy định đối với người hưởng lương hưu hoặc trong thời hạn 10 ngày, kể từ ngày nhận đủ hồ sơ theo quy định đối với trường hợp hưởng bảo hiểm xã hội một lần, cơ quan bảo hiểm xã hội có trách nhiệm giải quyết và tổ chức chi trả cho người lao động;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5" w:name="Dieu_111"/>
            <w:bookmarkEnd w:id="105"/>
            <w:r w:rsidRPr="00636B9F">
              <w:rPr>
                <w:rFonts w:eastAsia="Times New Roman" w:cstheme="minorHAnsi"/>
                <w:b/>
                <w:bCs/>
                <w:noProof w:val="0"/>
                <w:color w:val="222222"/>
                <w:sz w:val="24"/>
                <w:szCs w:val="24"/>
                <w:lang w:val="vi-VN" w:eastAsia="vi-VN"/>
              </w:rPr>
              <w:t>111. Hồ sơ hưởng chế độ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Hồ sơ hưởng chế độ tử tuất đối với người đang đóng bảo hiểm xã hội và người bảo lưu thời gian đóng bảo hiểm xã hội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Sổ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Bản sao giấy chứng tử hoặc giấy báo tử hoặc bản sao quyết định tuyên bố là đã chết của Toà án đã có hiệu lực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Tờ khai của thân nhân và biên bản họp của các thân nhân đối với trường hợp đủ điều kiện hưởng hằng tháng nhưng chọn hưởng trợ cấp tuất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d) Biên bản điều tra tai nạn lao động, trường hợp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với trường hợp chết do bệnh nghề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đ) Biên bản giám định mức suy giảm khả năng lao động đối với thân nhân bị suy giảm khả năng lao động từ 81%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2. Hồ sơ hưởng chế độ tử tuất của người đang hưởng hoặc người đang tạm dừng hưởng lương hưu, trợ cấp tai nạn lao động, bệnh nghề nghiệp hằng tháng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Bản sao giấy chứng tử hoặc giấy báo tử hoặc quyết định tuyên bố là đã chết của Toà án đã có hiệu lực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Tờ khai của thân nhân và biên bản họp của các thân nhân đối với trường hợp đủ điều kiện hưởng hằng tháng nhưng chọn hưởng trợ cấp tuất một lần;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Biên bản giám định mức suy giảm khả năng lao động đối với thân nhân bị suy giảm khả năng lao động từ 81% trở lên.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r w:rsidRPr="00636B9F">
              <w:rPr>
                <w:rFonts w:eastAsia="Times New Roman" w:cstheme="minorHAnsi"/>
                <w:b/>
                <w:bCs/>
                <w:noProof w:val="0"/>
                <w:color w:val="222222"/>
                <w:sz w:val="24"/>
                <w:szCs w:val="24"/>
                <w:lang w:val="vi-VN" w:eastAsia="vi-VN"/>
              </w:rPr>
              <w:t>Điều </w:t>
            </w:r>
            <w:bookmarkStart w:id="106" w:name="Dieu_112"/>
            <w:bookmarkEnd w:id="106"/>
            <w:r w:rsidRPr="00636B9F">
              <w:rPr>
                <w:rFonts w:eastAsia="Times New Roman" w:cstheme="minorHAnsi"/>
                <w:b/>
                <w:bCs/>
                <w:noProof w:val="0"/>
                <w:color w:val="222222"/>
                <w:sz w:val="24"/>
                <w:szCs w:val="24"/>
                <w:lang w:val="vi-VN" w:eastAsia="vi-VN"/>
              </w:rPr>
              <w:t>112. Giải quyết hưởng chế độ tử tuất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Trong thời hạn 90 ngày kể từ ngày người lao động đang đóng bảo hiểm xã hội bắt buộc bị chết thì thân nhân nộp hồ sơ quy định tại khoản 1 Điều 111 của Luật này cho người sử dụng lao động.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Trong thời hạn 30 ngày kể từ ngày nhận đủ hồ sơ từ thân nhân của người lao động, người sử dụng lao động nộp hồ sơ quy định tại khoản 1 Điều 111 của Luật này cho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Trong thời hạn 15 ngày kể từ ngày nhận đủ hồ sơ, cơ quan bảo hiểm xã hội có trách nhiệm giải quyết và tổ chức chi trả cho thân nhân của người lao động.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7" w:name="Dieu_113"/>
            <w:bookmarkEnd w:id="107"/>
            <w:r w:rsidRPr="00636B9F">
              <w:rPr>
                <w:rFonts w:eastAsia="Times New Roman" w:cstheme="minorHAnsi"/>
                <w:b/>
                <w:bCs/>
                <w:noProof w:val="0"/>
                <w:color w:val="222222"/>
                <w:sz w:val="24"/>
                <w:szCs w:val="24"/>
                <w:lang w:val="vi-VN" w:eastAsia="vi-VN"/>
              </w:rPr>
              <w:t>113. Hồ sơ hưởng tiếp lương hưu, trợ cấp bảo hiểm xã hội hằng tháng đối với người xuất cảnh trái phép trở về nước định cư hợp pháp và người bị Tòa án tuyên bố mất tích trở về</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Đơn đề nghị hưởng tiếp lương hưu, trợ cấp bảo hiểm xã hội hằng tháng.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Văn bản của cơ quan nhà nước có thẩm quyền về việc trở về nước định cư hợp pháp đối với người xuất cảnh trái phép trở về nước định cư hợp pháp.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Quyết định có hiệu lực pháp luật của Tòa án hủy bỏ quyết định tuyên bố mất tích đối với trường hợp Tòa án tuyên bố mất tích trở về đã có hiệu lực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8" w:name="Dieu_114"/>
            <w:bookmarkEnd w:id="108"/>
            <w:r w:rsidRPr="00636B9F">
              <w:rPr>
                <w:rFonts w:eastAsia="Times New Roman" w:cstheme="minorHAnsi"/>
                <w:b/>
                <w:bCs/>
                <w:noProof w:val="0"/>
                <w:color w:val="222222"/>
                <w:sz w:val="24"/>
                <w:szCs w:val="24"/>
                <w:lang w:val="vi-VN" w:eastAsia="vi-VN"/>
              </w:rPr>
              <w:t>114. Giải quyết hưởng tiếp lương hưu, trợ cấp bảo hiểm xã hội hằng tháng đối với người xuất cảnh trái phép trở về nước định cư hợp pháp, người bị Tòa án tuyên bố mất tích trở về</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nộp hồ sơ quy định tại Điều 113 của Luật này cho cơ quan bảo hiểm xã hội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Trong thời hạn 15 ngày kể từ ngày nhận đủ hồ sơ theo quy định, cơ quan bảo hiểm xã hội có trách nhiệm giải quyết;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09" w:name="Dieu_115"/>
            <w:bookmarkEnd w:id="109"/>
            <w:r w:rsidRPr="00636B9F">
              <w:rPr>
                <w:rFonts w:eastAsia="Times New Roman" w:cstheme="minorHAnsi"/>
                <w:b/>
                <w:bCs/>
                <w:noProof w:val="0"/>
                <w:color w:val="222222"/>
                <w:sz w:val="24"/>
                <w:szCs w:val="24"/>
                <w:lang w:val="vi-VN" w:eastAsia="vi-VN"/>
              </w:rPr>
              <w:t>115. Chuyển nơi hưởng lương hưu, trợ cấp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Trong thời hạn 05 ngày làm việc kể từ ngày nhận được đơn, cơ quan bảo hiểm xã hội có trách nhiệm giải quyết; trường hợp không giải quyết thì phải trả lời bằng văn bản và nêu rõ lý do.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0" w:name="Dieu_116"/>
            <w:bookmarkEnd w:id="110"/>
            <w:r w:rsidRPr="00636B9F">
              <w:rPr>
                <w:rFonts w:eastAsia="Times New Roman" w:cstheme="minorHAnsi"/>
                <w:b/>
                <w:bCs/>
                <w:noProof w:val="0"/>
                <w:color w:val="222222"/>
                <w:sz w:val="24"/>
                <w:szCs w:val="24"/>
                <w:lang w:val="vi-VN" w:eastAsia="vi-VN"/>
              </w:rPr>
              <w:t>116. Giải quyết hưởng chế độ bảo hiểm xã hội chậm so với thời hạn quy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Trường hợp nộp hồ sơ và giải quyết hưởng chế độ bảo hiểm xã hội chậm so với thời hạn quy định, gây thiệt hại đến quyền, lợi ích hợp pháp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1" w:name="Dieu_117"/>
            <w:bookmarkEnd w:id="111"/>
            <w:r w:rsidRPr="00636B9F">
              <w:rPr>
                <w:rFonts w:eastAsia="Times New Roman" w:cstheme="minorHAnsi"/>
                <w:b/>
                <w:bCs/>
                <w:noProof w:val="0"/>
                <w:color w:val="222222"/>
                <w:sz w:val="24"/>
                <w:szCs w:val="24"/>
                <w:lang w:val="vi-VN" w:eastAsia="vi-VN"/>
              </w:rPr>
              <w:t>117. Hồ sơ, trình tự khám giám định mức suy giảm khả năng lao động để giải quyết chế độ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Hồ sơ, trình tự khám giám định mức suy giảm khả năng lao động để giải quyết chế độ bảo hiểm xã hội do Bộ trưởng Bộ Y tế quy định.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112" w:name="Chuong_VIII"/>
            <w:bookmarkEnd w:id="112"/>
            <w:r w:rsidRPr="00636B9F">
              <w:rPr>
                <w:rFonts w:eastAsia="Times New Roman" w:cstheme="minorHAnsi"/>
                <w:b/>
                <w:bCs/>
                <w:noProof w:val="0"/>
                <w:color w:val="222222"/>
                <w:sz w:val="24"/>
                <w:szCs w:val="24"/>
                <w:lang w:val="vi-VN" w:eastAsia="vi-VN"/>
              </w:rPr>
              <w:t>VIII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KHIẾU NẠI, TỐ CÁO VÀ XỬ LÝ VI PHẠM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3" w:name="Dieu_118"/>
            <w:bookmarkEnd w:id="113"/>
            <w:r w:rsidRPr="00636B9F">
              <w:rPr>
                <w:rFonts w:eastAsia="Times New Roman" w:cstheme="minorHAnsi"/>
                <w:b/>
                <w:bCs/>
                <w:noProof w:val="0"/>
                <w:color w:val="222222"/>
                <w:sz w:val="24"/>
                <w:szCs w:val="24"/>
                <w:lang w:val="vi-VN" w:eastAsia="vi-VN"/>
              </w:rPr>
              <w:t>118. Khiếu nại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Người lao động, người đang hưởng lương hưu, trợ cấp bảo hiểm xã hội hằng tháng, người đang bảo lưu thời gian đóng bảo hiểm xã hội và những người khác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sử dụng lao động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4" w:name="Dieu_119"/>
            <w:bookmarkEnd w:id="114"/>
            <w:r w:rsidRPr="00636B9F">
              <w:rPr>
                <w:rFonts w:eastAsia="Times New Roman" w:cstheme="minorHAnsi"/>
                <w:b/>
                <w:bCs/>
                <w:noProof w:val="0"/>
                <w:color w:val="222222"/>
                <w:sz w:val="24"/>
                <w:szCs w:val="24"/>
                <w:lang w:val="vi-VN" w:eastAsia="vi-VN"/>
              </w:rPr>
              <w:t>119. Trình tự giải quyết khiếu nại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Việc giải quyết khiếu nại đối với quyết định, hành vi hành chính về bảo hiểm xã hội được thực hiện theo quy định của pháp luật về khiếu nại.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Việc giải quyết khiếu nại đối với quyết định, hành vi về bảo hiểm xã hội không thuộc trường hợp quy định tại khoản 1 Điều này thì người khiếu nại có quyền lựa chọn một trong hai hình thức sau đây: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lastRenderedPageBreak/>
              <w:t>b) Khởi kiện tại Tòa án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Toà án hoặc khiếu nại đến cơ quan quản lý nhà nước về lao động cấp tỉnh.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Trường hợp 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Toà án.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Thời hiệu khiếu nại, thời hạn giải quyết khiếu nại được áp dụng theo quy định của pháp luật về khiếu nại.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5" w:name="Dieu_120"/>
            <w:bookmarkEnd w:id="115"/>
            <w:r w:rsidRPr="00636B9F">
              <w:rPr>
                <w:rFonts w:eastAsia="Times New Roman" w:cstheme="minorHAnsi"/>
                <w:b/>
                <w:bCs/>
                <w:noProof w:val="0"/>
                <w:color w:val="222222"/>
                <w:sz w:val="24"/>
                <w:szCs w:val="24"/>
                <w:lang w:val="vi-VN" w:eastAsia="vi-VN"/>
              </w:rPr>
              <w:t>120. Tố cáo, giải quyết tố cáo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Việc tố cáo và giải quyết tố cáo hành vi vi phạm pháp luật về bảo hiểm xã hội được thực hiện theo quy định của pháp luật về tố cáo.</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6" w:name="Dieu_121"/>
            <w:bookmarkEnd w:id="116"/>
            <w:r w:rsidRPr="00636B9F">
              <w:rPr>
                <w:rFonts w:eastAsia="Times New Roman" w:cstheme="minorHAnsi"/>
                <w:b/>
                <w:bCs/>
                <w:noProof w:val="0"/>
                <w:color w:val="222222"/>
                <w:sz w:val="24"/>
                <w:szCs w:val="24"/>
                <w:lang w:val="vi-VN" w:eastAsia="vi-VN"/>
              </w:rPr>
              <w:t>121. Thẩm quyền xử phạt vi phạm hành chính, mức phạt và biện pháp khắc phục hậu quả trong lĩnh vực bảo hiểm xã hội, bảo hiểm y tế, bảo hiểm thất nghiệp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Thẩm quyền của cơ quan bảo hiểm xã hội bao gồm:</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a) Tổng Giám đốc Bảo hiểm xã hội Việt Nam có thẩm quyền theo quy định tại khoản 4 Điều 46 của Luật xử lý vi phạm hành chính;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b) Giám đốc bảo hiểm xã hội cấp tỉnh có thẩm quyền theo quy định tại khoản 2 Điều 46 của Luật xử lý vi phạm hành chính;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 Trưởng đoàn thanh tra chuyên ngành do Tổng Giám đốc Bảo hiểm xã hội Việt Nam quyết định thành lập có thẩm quyền theo quy định tại khoản 3 Điều 46 của Luật xử lý vi phạm hành chính.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có thẩm quyền xử phạt vi phạm hành chính quy định tại khoản 1 Điều này có thể giao cho cấp phó thực hiện xử lý vi phạm hành chính.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7" w:name="Dieu_122"/>
            <w:bookmarkEnd w:id="117"/>
            <w:r w:rsidRPr="00636B9F">
              <w:rPr>
                <w:rFonts w:eastAsia="Times New Roman" w:cstheme="minorHAnsi"/>
                <w:b/>
                <w:bCs/>
                <w:noProof w:val="0"/>
                <w:color w:val="222222"/>
                <w:sz w:val="24"/>
                <w:szCs w:val="24"/>
                <w:lang w:val="vi-VN" w:eastAsia="vi-VN"/>
              </w:rPr>
              <w:t>122. Xử lý vi phạm pháp luật về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Cơ quan, tổ chức có hành vi vi phạm quy định của Luật này, tuỳ theo tính chất, mức độ vi phạm mà bị xử phạt vi phạm hành chính; nếu gây thiệt hại thì phải bồi thường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Cá nhân có hành vi vi phạm quy định của Luật này, tuỳ theo tính chất, mức độ vi phạm mà bị xử phạt vi phạm hành chính, xử lý kỷ luật hoặc bị truy cứu trách nhiệm hình sự; nếu gây thiệt hại thì phải bồi thường theo quy định của pháp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w:t>
            </w:r>
            <w:r w:rsidRPr="00636B9F">
              <w:rPr>
                <w:rFonts w:eastAsia="Times New Roman" w:cstheme="minorHAnsi"/>
                <w:noProof w:val="0"/>
                <w:color w:val="222222"/>
                <w:sz w:val="24"/>
                <w:szCs w:val="24"/>
                <w:lang w:val="vi-VN" w:eastAsia="vi-VN"/>
              </w:rPr>
              <w:lastRenderedPageBreak/>
              <w:t>bằng 02 lần mức lãi suất đầu tư quỹ bảo hiểm xã hội bình quân của năm trước liền kề tính trên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CHƯƠNG </w:t>
            </w:r>
            <w:bookmarkStart w:id="118" w:name="Chuong_IX"/>
            <w:bookmarkEnd w:id="118"/>
            <w:r w:rsidRPr="00636B9F">
              <w:rPr>
                <w:rFonts w:eastAsia="Times New Roman" w:cstheme="minorHAnsi"/>
                <w:b/>
                <w:bCs/>
                <w:noProof w:val="0"/>
                <w:color w:val="222222"/>
                <w:sz w:val="24"/>
                <w:szCs w:val="24"/>
                <w:lang w:val="vi-VN" w:eastAsia="vi-VN"/>
              </w:rPr>
              <w:t>IX</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KHOẢN THI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19" w:name="Dieu_123"/>
            <w:bookmarkEnd w:id="119"/>
            <w:r w:rsidRPr="00636B9F">
              <w:rPr>
                <w:rFonts w:eastAsia="Times New Roman" w:cstheme="minorHAnsi"/>
                <w:b/>
                <w:bCs/>
                <w:noProof w:val="0"/>
                <w:color w:val="222222"/>
                <w:sz w:val="24"/>
                <w:szCs w:val="24"/>
                <w:lang w:val="vi-VN" w:eastAsia="vi-VN"/>
              </w:rPr>
              <w:t>123. Quy định chuyển tiếp</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Các quy định của Luật này được áp dụng đối với người đã tham gia bảo hiểm xã hội từ trước ngày Luật này có hiệu lực.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quy định trước đây và được điều chỉnh mức hưởng.</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 </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xml:space="preserve">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w:t>
            </w:r>
            <w:r w:rsidRPr="00636B9F">
              <w:rPr>
                <w:rFonts w:eastAsia="Times New Roman" w:cstheme="minorHAnsi"/>
                <w:noProof w:val="0"/>
                <w:color w:val="222222"/>
                <w:sz w:val="24"/>
                <w:szCs w:val="24"/>
                <w:lang w:val="vi-VN" w:eastAsia="vi-VN"/>
              </w:rPr>
              <w:lastRenderedPageBreak/>
              <w:t>đóng bảo hiểm xã hội cho thời gian làm việc trước ngày 01 tháng 01 năm 1995 đối với người quy định tại khoản 6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8. Người lao động đủ điều kiện và hưởng các chế độ bảo hiểm xã hội trước ngày Luật này có hiệu lực thi hành thì vẫn thực hiện theo quy định của Luật bảo hiểm xã hội số 71/2006/QH11.</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9. Người hưởng lương hưu, trợ cấp bảo hiểm xã hội, trợ cấp hằng tháng mà đang giao kết hợp đồng lao động thì không thuộc đối tượng tham gia bảo hiểm xã hội bắt buộc.</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10. Chính phủ quy định chi tiết Điều này.</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20" w:name="Dieu_124"/>
            <w:bookmarkEnd w:id="120"/>
            <w:r w:rsidRPr="00636B9F">
              <w:rPr>
                <w:rFonts w:eastAsia="Times New Roman" w:cstheme="minorHAnsi"/>
                <w:b/>
                <w:bCs/>
                <w:noProof w:val="0"/>
                <w:color w:val="222222"/>
                <w:sz w:val="24"/>
                <w:szCs w:val="24"/>
                <w:lang w:val="vi-VN" w:eastAsia="vi-VN"/>
              </w:rPr>
              <w:t>124. Hiệu lực thi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1. Luật này có hiệu lực thi hành từ ngày 01 tháng 01 năm 2016, trừ quy định tại điểm b khoản 1 và khoản 2 Điều 2 của Luật này thì có hiệu lực thi hành kể từ ngày 01 tháng 01 năm 2018.</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2. Luật bảo hiểm xã hội số 71/2006/QH11 hết hiệu lực kể từ ngày Luật này có hiệu lực thi hành.</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b/>
                <w:bCs/>
                <w:noProof w:val="0"/>
                <w:color w:val="222222"/>
                <w:sz w:val="24"/>
                <w:szCs w:val="24"/>
                <w:lang w:val="vi-VN" w:eastAsia="vi-VN"/>
              </w:rPr>
              <w:t>Điều </w:t>
            </w:r>
            <w:bookmarkStart w:id="121" w:name="Dieu_125"/>
            <w:bookmarkEnd w:id="121"/>
            <w:r w:rsidRPr="00636B9F">
              <w:rPr>
                <w:rFonts w:eastAsia="Times New Roman" w:cstheme="minorHAnsi"/>
                <w:b/>
                <w:bCs/>
                <w:noProof w:val="0"/>
                <w:color w:val="222222"/>
                <w:sz w:val="24"/>
                <w:szCs w:val="24"/>
                <w:lang w:val="vi-VN" w:eastAsia="vi-VN"/>
              </w:rPr>
              <w:t>125. Quy định chi tiết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Chính phủ, cơ quan có thẩm quyền quy định chi tiết các điều, khoản được giao trong Luật.</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i/>
                <w:iCs/>
                <w:noProof w:val="0"/>
                <w:color w:val="222222"/>
                <w:sz w:val="24"/>
                <w:szCs w:val="24"/>
                <w:lang w:val="vi-VN" w:eastAsia="vi-VN"/>
              </w:rPr>
              <w:t>Luật này đã được Quốc hội nước Cộng hòa xã hội chủ nghĩa Việt Nam khóa XIII, kỳ họp thứ 8 thông qua ng</w:t>
            </w:r>
            <w:bookmarkStart w:id="122" w:name="_GoBack"/>
            <w:bookmarkEnd w:id="122"/>
            <w:r w:rsidRPr="00636B9F">
              <w:rPr>
                <w:rFonts w:eastAsia="Times New Roman" w:cstheme="minorHAnsi"/>
                <w:i/>
                <w:iCs/>
                <w:noProof w:val="0"/>
                <w:color w:val="222222"/>
                <w:sz w:val="24"/>
                <w:szCs w:val="24"/>
                <w:lang w:val="vi-VN" w:eastAsia="vi-VN"/>
              </w:rPr>
              <w:t>ày 20 tháng 11 năm 2014.</w:t>
            </w:r>
          </w:p>
          <w:p w:rsidR="00636B9F" w:rsidRPr="00636B9F" w:rsidRDefault="00636B9F" w:rsidP="00636B9F">
            <w:pPr>
              <w:spacing w:before="120" w:after="120" w:line="240" w:lineRule="auto"/>
              <w:jc w:val="both"/>
              <w:rPr>
                <w:rFonts w:eastAsia="Times New Roman" w:cstheme="minorHAnsi"/>
                <w:noProof w:val="0"/>
                <w:color w:val="222222"/>
                <w:sz w:val="24"/>
                <w:szCs w:val="24"/>
                <w:lang w:val="vi-VN" w:eastAsia="vi-VN"/>
              </w:rPr>
            </w:pPr>
            <w:r w:rsidRPr="00636B9F">
              <w:rPr>
                <w:rFonts w:eastAsia="Times New Roman" w:cstheme="minorHAnsi"/>
                <w:noProof w:val="0"/>
                <w:color w:val="222222"/>
                <w:sz w:val="24"/>
                <w:szCs w:val="24"/>
                <w:lang w:val="vi-VN" w:eastAsia="vi-VN"/>
              </w:rPr>
              <w:t> </w:t>
            </w:r>
          </w:p>
        </w:tc>
      </w:tr>
    </w:tbl>
    <w:p w:rsidR="00CD0053" w:rsidRDefault="00636B9F" w:rsidP="00636B9F">
      <w:pPr>
        <w:ind w:left="5760"/>
        <w:rPr>
          <w:rFonts w:cstheme="minorHAnsi"/>
          <w:sz w:val="24"/>
          <w:szCs w:val="24"/>
        </w:rPr>
      </w:pPr>
      <w:r>
        <w:rPr>
          <w:rFonts w:cstheme="minorHAnsi"/>
          <w:sz w:val="24"/>
          <w:szCs w:val="24"/>
        </w:rPr>
        <w:lastRenderedPageBreak/>
        <w:t>CH</w:t>
      </w:r>
      <w:r w:rsidRPr="00636B9F">
        <w:rPr>
          <w:rFonts w:cstheme="minorHAnsi"/>
          <w:sz w:val="24"/>
          <w:szCs w:val="24"/>
        </w:rPr>
        <w:t>Ủ</w:t>
      </w:r>
      <w:r>
        <w:rPr>
          <w:rFonts w:cstheme="minorHAnsi"/>
          <w:sz w:val="24"/>
          <w:szCs w:val="24"/>
        </w:rPr>
        <w:t xml:space="preserve"> T</w:t>
      </w:r>
      <w:r w:rsidRPr="00636B9F">
        <w:rPr>
          <w:rFonts w:cstheme="minorHAnsi"/>
          <w:sz w:val="24"/>
          <w:szCs w:val="24"/>
        </w:rPr>
        <w:t>ỊCH</w:t>
      </w:r>
      <w:r>
        <w:rPr>
          <w:rFonts w:cstheme="minorHAnsi"/>
          <w:sz w:val="24"/>
          <w:szCs w:val="24"/>
        </w:rPr>
        <w:t xml:space="preserve"> QU</w:t>
      </w:r>
      <w:r w:rsidRPr="00636B9F">
        <w:rPr>
          <w:rFonts w:cstheme="minorHAnsi"/>
          <w:sz w:val="24"/>
          <w:szCs w:val="24"/>
        </w:rPr>
        <w:t>Ố</w:t>
      </w:r>
      <w:r>
        <w:rPr>
          <w:rFonts w:cstheme="minorHAnsi"/>
          <w:sz w:val="24"/>
          <w:szCs w:val="24"/>
        </w:rPr>
        <w:t>C H</w:t>
      </w:r>
      <w:r w:rsidRPr="00636B9F">
        <w:rPr>
          <w:rFonts w:cstheme="minorHAnsi"/>
          <w:sz w:val="24"/>
          <w:szCs w:val="24"/>
        </w:rPr>
        <w:t>Ộ</w:t>
      </w:r>
      <w:r>
        <w:rPr>
          <w:rFonts w:cstheme="minorHAnsi"/>
          <w:sz w:val="24"/>
          <w:szCs w:val="24"/>
        </w:rPr>
        <w:t>I</w:t>
      </w:r>
    </w:p>
    <w:p w:rsidR="00636B9F" w:rsidRDefault="00636B9F" w:rsidP="00636B9F">
      <w:pPr>
        <w:ind w:left="5760"/>
        <w:rPr>
          <w:rFonts w:cstheme="minorHAnsi"/>
          <w:sz w:val="24"/>
          <w:szCs w:val="24"/>
        </w:rPr>
      </w:pPr>
    </w:p>
    <w:p w:rsidR="00636B9F" w:rsidRPr="00636B9F" w:rsidRDefault="00636B9F" w:rsidP="00636B9F">
      <w:pPr>
        <w:ind w:left="5760"/>
        <w:rPr>
          <w:rFonts w:cstheme="minorHAnsi"/>
          <w:sz w:val="24"/>
          <w:szCs w:val="24"/>
        </w:rPr>
      </w:pPr>
      <w:r>
        <w:rPr>
          <w:rFonts w:cstheme="minorHAnsi"/>
          <w:sz w:val="24"/>
          <w:szCs w:val="24"/>
        </w:rPr>
        <w:t xml:space="preserve">     Nguy</w:t>
      </w:r>
      <w:r w:rsidRPr="00636B9F">
        <w:rPr>
          <w:rFonts w:cstheme="minorHAnsi"/>
          <w:sz w:val="24"/>
          <w:szCs w:val="24"/>
        </w:rPr>
        <w:t>ễn</w:t>
      </w:r>
      <w:r>
        <w:rPr>
          <w:rFonts w:cstheme="minorHAnsi"/>
          <w:sz w:val="24"/>
          <w:szCs w:val="24"/>
        </w:rPr>
        <w:t xml:space="preserve"> Sinh H</w:t>
      </w:r>
      <w:r w:rsidRPr="00636B9F">
        <w:rPr>
          <w:rFonts w:cstheme="minorHAnsi"/>
          <w:sz w:val="24"/>
          <w:szCs w:val="24"/>
        </w:rPr>
        <w:t>ùn</w:t>
      </w:r>
      <w:r>
        <w:rPr>
          <w:rFonts w:cstheme="minorHAnsi"/>
          <w:sz w:val="24"/>
          <w:szCs w:val="24"/>
        </w:rPr>
        <w:t>g</w:t>
      </w:r>
    </w:p>
    <w:sectPr w:rsidR="00636B9F" w:rsidRPr="00636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112A74"/>
    <w:rsid w:val="0055390E"/>
    <w:rsid w:val="00636B9F"/>
    <w:rsid w:val="00976973"/>
    <w:rsid w:val="00B66B87"/>
    <w:rsid w:val="00C773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8B94-EAA4-4AF9-AC99-E218D020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36B9F"/>
  </w:style>
  <w:style w:type="character" w:customStyle="1" w:styleId="apple-converted-space">
    <w:name w:val="apple-converted-space"/>
    <w:basedOn w:val="DefaultParagraphFont"/>
    <w:rsid w:val="00636B9F"/>
  </w:style>
  <w:style w:type="paragraph" w:styleId="NormalWeb">
    <w:name w:val="Normal (Web)"/>
    <w:basedOn w:val="Normal"/>
    <w:uiPriority w:val="99"/>
    <w:semiHidden/>
    <w:unhideWhenUsed/>
    <w:rsid w:val="00636B9F"/>
    <w:pPr>
      <w:spacing w:before="100" w:beforeAutospacing="1" w:after="100" w:afterAutospacing="1" w:line="240" w:lineRule="auto"/>
    </w:pPr>
    <w:rPr>
      <w:rFonts w:ascii="Times New Roman" w:eastAsia="Times New Roman" w:hAnsi="Times New Roman" w:cs="Times New Roman"/>
      <w:noProof w:val="0"/>
      <w:sz w:val="24"/>
      <w:szCs w:val="24"/>
      <w:lang w:val="vi-VN" w:eastAsia="vi-VN"/>
    </w:rPr>
  </w:style>
  <w:style w:type="character" w:styleId="Strong">
    <w:name w:val="Strong"/>
    <w:basedOn w:val="DefaultParagraphFont"/>
    <w:uiPriority w:val="22"/>
    <w:qFormat/>
    <w:rsid w:val="00636B9F"/>
    <w:rPr>
      <w:b/>
      <w:bCs/>
    </w:rPr>
  </w:style>
  <w:style w:type="character" w:styleId="Emphasis">
    <w:name w:val="Emphasis"/>
    <w:basedOn w:val="DefaultParagraphFont"/>
    <w:uiPriority w:val="20"/>
    <w:qFormat/>
    <w:rsid w:val="00636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36289">
      <w:bodyDiv w:val="1"/>
      <w:marLeft w:val="0"/>
      <w:marRight w:val="0"/>
      <w:marTop w:val="0"/>
      <w:marBottom w:val="0"/>
      <w:divBdr>
        <w:top w:val="none" w:sz="0" w:space="0" w:color="auto"/>
        <w:left w:val="none" w:sz="0" w:space="0" w:color="auto"/>
        <w:bottom w:val="none" w:sz="0" w:space="0" w:color="auto"/>
        <w:right w:val="none" w:sz="0" w:space="0" w:color="auto"/>
      </w:divBdr>
      <w:divsChild>
        <w:div w:id="1262490407">
          <w:marLeft w:val="0"/>
          <w:marRight w:val="0"/>
          <w:marTop w:val="0"/>
          <w:marBottom w:val="0"/>
          <w:divBdr>
            <w:top w:val="none" w:sz="0" w:space="0" w:color="auto"/>
            <w:left w:val="none" w:sz="0" w:space="0" w:color="auto"/>
            <w:bottom w:val="none" w:sz="0" w:space="0" w:color="auto"/>
            <w:right w:val="none" w:sz="0" w:space="0" w:color="auto"/>
          </w:divBdr>
        </w:div>
        <w:div w:id="1404793553">
          <w:marLeft w:val="0"/>
          <w:marRight w:val="0"/>
          <w:marTop w:val="0"/>
          <w:marBottom w:val="0"/>
          <w:divBdr>
            <w:top w:val="none" w:sz="0" w:space="0" w:color="auto"/>
            <w:left w:val="none" w:sz="0" w:space="0" w:color="auto"/>
            <w:bottom w:val="none" w:sz="0" w:space="0" w:color="auto"/>
            <w:right w:val="none" w:sz="0" w:space="0" w:color="auto"/>
          </w:divBdr>
        </w:div>
        <w:div w:id="1902592772">
          <w:marLeft w:val="0"/>
          <w:marRight w:val="0"/>
          <w:marTop w:val="0"/>
          <w:marBottom w:val="0"/>
          <w:divBdr>
            <w:top w:val="none" w:sz="0" w:space="0" w:color="auto"/>
            <w:left w:val="none" w:sz="0" w:space="0" w:color="auto"/>
            <w:bottom w:val="none" w:sz="0" w:space="0" w:color="auto"/>
            <w:right w:val="none" w:sz="0" w:space="0" w:color="auto"/>
          </w:divBdr>
        </w:div>
        <w:div w:id="30258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48</Pages>
  <Words>16747</Words>
  <Characters>95463</Characters>
  <Application>Microsoft Office Word</Application>
  <DocSecurity>0</DocSecurity>
  <Lines>795</Lines>
  <Paragraphs>223</Paragraphs>
  <ScaleCrop>false</ScaleCrop>
  <Company/>
  <LinksUpToDate>false</LinksUpToDate>
  <CharactersWithSpaces>111987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KimVui</dc:creator>
  <cp:keywords/>
  <dc:description/>
  <cp:lastModifiedBy>KimVui</cp:lastModifiedBy>
  <cp:revision>1</cp:revision>
  <dcterms:created xsi:type="dcterms:W3CDTF">2015-09-21T09:48:00Z</dcterms:created>
  <dcterms:modified xsi:type="dcterms:W3CDTF">2015-09-21T10:00:00Z</dcterms:modified>
</cp:coreProperties>
</file>